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A0" w:rsidRDefault="007951A0">
      <w:pPr>
        <w:spacing w:after="0" w:line="240" w:lineRule="auto"/>
        <w:jc w:val="both"/>
        <w:rPr>
          <w:rFonts w:ascii="Times New Roman" w:hAnsi="Times New Roman" w:cs="Times New Roman"/>
          <w:b/>
          <w:bCs/>
          <w:color w:val="000000"/>
          <w:sz w:val="24"/>
          <w:szCs w:val="24"/>
          <w:lang w:eastAsia="bg-BG"/>
        </w:rPr>
      </w:pPr>
      <w:bookmarkStart w:id="0" w:name="_GoBack"/>
      <w:bookmarkEnd w:id="0"/>
    </w:p>
    <w:p w:rsidR="007951A0" w:rsidRDefault="007951A0" w:rsidP="00AF40BF">
      <w:pPr>
        <w:tabs>
          <w:tab w:val="center" w:pos="4536"/>
          <w:tab w:val="right" w:pos="9072"/>
        </w:tabs>
        <w:spacing w:afterLines="60" w:after="144" w:line="240" w:lineRule="auto"/>
        <w:ind w:right="-82" w:firstLine="567"/>
        <w:jc w:val="right"/>
        <w:rPr>
          <w:rFonts w:ascii="Times New Roman" w:hAnsi="Times New Roman" w:cs="Times New Roman"/>
          <w:b/>
          <w:bCs/>
          <w:caps/>
          <w:sz w:val="24"/>
          <w:szCs w:val="24"/>
          <w:u w:val="single"/>
          <w:lang w:eastAsia="fr-FR"/>
        </w:rPr>
      </w:pPr>
      <w:r>
        <w:rPr>
          <w:rFonts w:ascii="Times New Roman" w:hAnsi="Times New Roman" w:cs="Times New Roman"/>
          <w:i/>
          <w:iCs/>
          <w:sz w:val="24"/>
          <w:szCs w:val="24"/>
          <w:u w:val="single"/>
          <w:lang w:eastAsia="fr-FR"/>
        </w:rPr>
        <w:t>ПРИЛОЖЕНИЕ № 1</w:t>
      </w:r>
      <w:r>
        <w:rPr>
          <w:rFonts w:ascii="Times New Roman" w:hAnsi="Times New Roman" w:cs="Times New Roman"/>
          <w:i/>
          <w:iCs/>
          <w:sz w:val="24"/>
          <w:szCs w:val="24"/>
          <w:u w:val="single"/>
          <w:lang w:val="en-US" w:eastAsia="fr-FR"/>
        </w:rPr>
        <w:t>7</w:t>
      </w:r>
    </w:p>
    <w:p w:rsidR="007951A0" w:rsidRDefault="007951A0" w:rsidP="00AF40BF">
      <w:pPr>
        <w:spacing w:afterLines="60" w:after="144" w:line="240" w:lineRule="auto"/>
        <w:ind w:left="426" w:right="427"/>
        <w:jc w:val="center"/>
        <w:rPr>
          <w:rFonts w:ascii="Times New Roman" w:hAnsi="Times New Roman" w:cs="Times New Roman"/>
          <w:b/>
          <w:bCs/>
          <w:caps/>
          <w:sz w:val="24"/>
          <w:szCs w:val="24"/>
          <w:u w:val="single"/>
          <w:lang w:eastAsia="fr-FR"/>
        </w:rPr>
      </w:pPr>
    </w:p>
    <w:p w:rsidR="007951A0" w:rsidRDefault="007951A0" w:rsidP="00AF40BF">
      <w:pPr>
        <w:spacing w:afterLines="60" w:after="144" w:line="240" w:lineRule="auto"/>
        <w:ind w:left="426" w:right="427"/>
        <w:jc w:val="center"/>
        <w:rPr>
          <w:rFonts w:ascii="Times New Roman" w:hAnsi="Times New Roman" w:cs="Times New Roman"/>
          <w:b/>
          <w:bCs/>
          <w:caps/>
          <w:sz w:val="24"/>
          <w:szCs w:val="24"/>
          <w:u w:val="single"/>
          <w:lang w:eastAsia="fr-FR"/>
        </w:rPr>
      </w:pPr>
      <w:r>
        <w:rPr>
          <w:rFonts w:ascii="Times New Roman" w:hAnsi="Times New Roman" w:cs="Times New Roman"/>
          <w:b/>
          <w:bCs/>
          <w:caps/>
          <w:sz w:val="24"/>
          <w:szCs w:val="24"/>
          <w:u w:val="single"/>
          <w:lang w:eastAsia="fr-FR"/>
        </w:rPr>
        <w:t xml:space="preserve">ПРОЕКТ НА ДОГОВОР </w:t>
      </w:r>
    </w:p>
    <w:p w:rsidR="007951A0" w:rsidRDefault="007951A0" w:rsidP="00AF40BF">
      <w:pPr>
        <w:spacing w:afterLines="60" w:after="144" w:line="240" w:lineRule="auto"/>
        <w:ind w:left="426" w:right="427"/>
        <w:jc w:val="center"/>
        <w:rPr>
          <w:rFonts w:ascii="Times New Roman" w:hAnsi="Times New Roman" w:cs="Times New Roman"/>
          <w:b/>
          <w:bCs/>
          <w:caps/>
          <w:sz w:val="24"/>
          <w:szCs w:val="24"/>
          <w:lang w:eastAsia="fr-FR"/>
        </w:rPr>
      </w:pPr>
    </w:p>
    <w:p w:rsidR="007951A0" w:rsidRDefault="007951A0" w:rsidP="00AF40BF">
      <w:pPr>
        <w:spacing w:afterLines="60" w:after="144" w:line="240" w:lineRule="auto"/>
        <w:jc w:val="center"/>
        <w:rPr>
          <w:rFonts w:ascii="Times New Roman" w:hAnsi="Times New Roman" w:cs="Times New Roman"/>
          <w:sz w:val="24"/>
          <w:szCs w:val="24"/>
          <w:lang w:val="en-US"/>
        </w:rPr>
      </w:pPr>
      <w:r>
        <w:rPr>
          <w:rFonts w:ascii="Times New Roman" w:hAnsi="Times New Roman" w:cs="Times New Roman"/>
          <w:b/>
          <w:bCs/>
          <w:caps/>
          <w:sz w:val="24"/>
          <w:szCs w:val="24"/>
          <w:lang w:eastAsia="fr-FR"/>
        </w:rPr>
        <w:t>ЗА възлагане на обществена поръчка с предмет :</w:t>
      </w:r>
    </w:p>
    <w:p w:rsidR="007951A0" w:rsidRDefault="007951A0">
      <w:pPr>
        <w:spacing w:before="100" w:beforeAutospacing="1" w:after="100" w:afterAutospacing="1" w:line="240" w:lineRule="auto"/>
        <w:ind w:firstLine="709"/>
        <w:jc w:val="center"/>
        <w:rPr>
          <w:rFonts w:ascii="Times New Roman" w:hAnsi="Times New Roman" w:cs="Times New Roman"/>
          <w:b/>
          <w:bCs/>
          <w:sz w:val="24"/>
          <w:szCs w:val="24"/>
          <w:lang w:val="en-US" w:eastAsia="fr-FR"/>
        </w:rPr>
      </w:pPr>
      <w:r>
        <w:rPr>
          <w:rFonts w:ascii="Times New Roman" w:hAnsi="Times New Roman" w:cs="Times New Roman"/>
          <w:b/>
          <w:bCs/>
          <w:sz w:val="24"/>
          <w:szCs w:val="24"/>
          <w:lang w:eastAsia="fr-FR"/>
        </w:rPr>
        <w:t>"Изграждане на нов корпус(Блок №2 с басейн) към  ОДЗ №5 в кв."Тева",гр.Перник"</w:t>
      </w:r>
    </w:p>
    <w:p w:rsidR="007951A0" w:rsidRDefault="007951A0" w:rsidP="00AF40BF">
      <w:pPr>
        <w:spacing w:afterLines="60" w:after="144" w:line="240" w:lineRule="auto"/>
        <w:jc w:val="center"/>
        <w:rPr>
          <w:rFonts w:ascii="Times New Roman" w:hAnsi="Times New Roman" w:cs="Times New Roman"/>
          <w:caps/>
          <w:sz w:val="24"/>
          <w:szCs w:val="24"/>
          <w:lang w:val="en-US" w:eastAsia="fr-FR"/>
        </w:rPr>
      </w:pPr>
    </w:p>
    <w:p w:rsidR="007951A0" w:rsidRDefault="007951A0" w:rsidP="00AF40BF">
      <w:pPr>
        <w:spacing w:afterLines="60" w:after="144"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 _____/_____</w:t>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val="en-US" w:eastAsia="ar-SA"/>
        </w:rPr>
      </w:pP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Днес, ………… 2014 г. в гр. Перник, между</w:t>
      </w:r>
    </w:p>
    <w:p w:rsidR="007951A0" w:rsidRDefault="007951A0" w:rsidP="00AF40BF">
      <w:pPr>
        <w:tabs>
          <w:tab w:val="left" w:pos="426"/>
        </w:tabs>
        <w:suppressAutoHyphens/>
        <w:spacing w:afterLines="60" w:after="144"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Община Перник с административен адрес: гр. Перник, пл. „Св. Иван Рилски“ 1А,ЕИК ..............................., представлявано от Кмета – ……………….. и Директор Дирекция “ФС” - ……………………, наричана по-долу за краткост </w:t>
      </w:r>
      <w:r>
        <w:rPr>
          <w:rFonts w:ascii="Times New Roman" w:hAnsi="Times New Roman" w:cs="Times New Roman"/>
          <w:b/>
          <w:bCs/>
          <w:sz w:val="24"/>
          <w:szCs w:val="24"/>
          <w:lang w:eastAsia="ar-SA"/>
        </w:rPr>
        <w:t>ВЪЗЛОЖИТЕЛ</w:t>
      </w:r>
      <w:r>
        <w:rPr>
          <w:rFonts w:ascii="Times New Roman" w:hAnsi="Times New Roman" w:cs="Times New Roman"/>
          <w:sz w:val="24"/>
          <w:szCs w:val="24"/>
          <w:lang w:eastAsia="ar-SA"/>
        </w:rPr>
        <w:t xml:space="preserve"> и</w:t>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p>
    <w:p w:rsidR="007951A0" w:rsidRDefault="007951A0" w:rsidP="00AF40BF">
      <w:pPr>
        <w:suppressAutoHyphens/>
        <w:spacing w:afterLines="60" w:after="144" w:line="240" w:lineRule="auto"/>
        <w:ind w:firstLine="567"/>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2. …………………........................…………., със седалище и адрес на управление ................................................., рег. по ф.д. № .........../........... при ............., с ЕИК по БУЛСТАТ [</w:t>
      </w:r>
      <w:r>
        <w:rPr>
          <w:rFonts w:ascii="Times New Roman" w:hAnsi="Times New Roman" w:cs="Times New Roman"/>
          <w:i/>
          <w:iCs/>
          <w:sz w:val="24"/>
          <w:szCs w:val="24"/>
          <w:lang w:eastAsia="ar-SA"/>
        </w:rPr>
        <w:t>за чуждестранно лице - съответната идентификация съгласно националното  законодателство на държавата, в която лицето е установено</w:t>
      </w:r>
      <w:r>
        <w:rPr>
          <w:rFonts w:ascii="Times New Roman" w:hAnsi="Times New Roman" w:cs="Times New Roman"/>
          <w:sz w:val="24"/>
          <w:szCs w:val="24"/>
          <w:lang w:eastAsia="ar-SA"/>
        </w:rPr>
        <w:t>], представлявано от ........................... - ............................... [</w:t>
      </w:r>
      <w:r>
        <w:rPr>
          <w:rFonts w:ascii="Times New Roman" w:hAnsi="Times New Roman" w:cs="Times New Roman"/>
          <w:i/>
          <w:iCs/>
          <w:sz w:val="24"/>
          <w:szCs w:val="24"/>
          <w:lang w:eastAsia="ar-SA"/>
        </w:rPr>
        <w:t>длъжност на представляващия</w:t>
      </w:r>
      <w:r>
        <w:rPr>
          <w:rFonts w:ascii="Times New Roman" w:hAnsi="Times New Roman" w:cs="Times New Roman"/>
          <w:sz w:val="24"/>
          <w:szCs w:val="24"/>
          <w:lang w:eastAsia="ar-SA"/>
        </w:rPr>
        <w:t xml:space="preserve">], наричан по-долу за краткост </w:t>
      </w:r>
      <w:r>
        <w:rPr>
          <w:rFonts w:ascii="Times New Roman" w:hAnsi="Times New Roman" w:cs="Times New Roman"/>
          <w:b/>
          <w:bCs/>
          <w:sz w:val="24"/>
          <w:szCs w:val="24"/>
          <w:lang w:eastAsia="ar-SA"/>
        </w:rPr>
        <w:t>ИЗПЪЛНИТЕЛ</w:t>
      </w:r>
      <w:r>
        <w:rPr>
          <w:rFonts w:ascii="Times New Roman" w:hAnsi="Times New Roman" w:cs="Times New Roman"/>
          <w:b/>
          <w:bCs/>
          <w:sz w:val="24"/>
          <w:szCs w:val="24"/>
          <w:vertAlign w:val="superscript"/>
          <w:lang w:eastAsia="ar-SA"/>
        </w:rPr>
        <w:footnoteReference w:id="1"/>
      </w:r>
      <w:r>
        <w:rPr>
          <w:rFonts w:ascii="Times New Roman" w:hAnsi="Times New Roman" w:cs="Times New Roman"/>
          <w:b/>
          <w:bCs/>
          <w:sz w:val="24"/>
          <w:szCs w:val="24"/>
          <w:lang w:eastAsia="ar-SA"/>
        </w:rPr>
        <w:t>,</w:t>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p>
    <w:p w:rsidR="007951A0" w:rsidRDefault="007951A0" w:rsidP="00AF40BF">
      <w:pPr>
        <w:suppressAutoHyphens/>
        <w:spacing w:afterLines="60" w:after="144" w:line="240" w:lineRule="auto"/>
        <w:ind w:firstLine="567"/>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На основание чл.41, във връзка с чл. 74</w:t>
      </w:r>
      <w:r>
        <w:rPr>
          <w:rFonts w:ascii="Times New Roman" w:hAnsi="Times New Roman" w:cs="Times New Roman"/>
          <w:sz w:val="24"/>
          <w:szCs w:val="24"/>
          <w:vertAlign w:val="superscript"/>
          <w:lang w:eastAsia="ar-SA"/>
        </w:rPr>
        <w:footnoteReference w:id="2"/>
      </w:r>
      <w:r>
        <w:rPr>
          <w:rFonts w:ascii="Times New Roman" w:hAnsi="Times New Roman" w:cs="Times New Roman"/>
          <w:sz w:val="24"/>
          <w:szCs w:val="24"/>
          <w:lang w:eastAsia="ar-SA"/>
        </w:rPr>
        <w:t xml:space="preserve"> от Закона за обществените поръчки и въз основа на Решение №..../............2014г. за откриване на процедурата и Решение № .............................на Кмета на Община Перник за определяне на изпълнител, сключиха настоящия договор за следното:</w:t>
      </w:r>
      <w:r>
        <w:rPr>
          <w:rFonts w:ascii="Times New Roman" w:hAnsi="Times New Roman" w:cs="Times New Roman"/>
          <w:b/>
          <w:bCs/>
          <w:sz w:val="24"/>
          <w:szCs w:val="24"/>
          <w:lang w:eastAsia="ar-SA"/>
        </w:rPr>
        <w:t xml:space="preserve"> </w:t>
      </w:r>
    </w:p>
    <w:p w:rsidR="007951A0" w:rsidRDefault="007951A0">
      <w:pPr>
        <w:spacing w:after="0" w:line="240" w:lineRule="auto"/>
        <w:ind w:firstLine="567"/>
        <w:jc w:val="both"/>
        <w:rPr>
          <w:rFonts w:ascii="Times New Roman" w:hAnsi="Times New Roman" w:cs="Times New Roman"/>
          <w:b/>
          <w:bCs/>
          <w:sz w:val="24"/>
          <w:szCs w:val="24"/>
          <w:lang w:eastAsia="fr-FR"/>
        </w:rPr>
      </w:pPr>
    </w:p>
    <w:p w:rsidR="007951A0" w:rsidRDefault="007951A0">
      <w:pPr>
        <w:spacing w:after="0" w:line="240" w:lineRule="auto"/>
        <w:ind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 ПРЕДМЕТ НА ДОГОВОРА</w:t>
      </w:r>
    </w:p>
    <w:p w:rsidR="007951A0" w:rsidRDefault="007951A0">
      <w:pPr>
        <w:spacing w:after="0" w:line="240" w:lineRule="auto"/>
        <w:ind w:firstLine="567"/>
        <w:jc w:val="both"/>
        <w:rPr>
          <w:rFonts w:ascii="Times New Roman" w:hAnsi="Times New Roman" w:cs="Times New Roman"/>
          <w:b/>
          <w:bCs/>
          <w:sz w:val="24"/>
          <w:szCs w:val="24"/>
          <w:highlight w:val="yellow"/>
          <w:lang w:eastAsia="fr-FR"/>
        </w:rPr>
      </w:pPr>
    </w:p>
    <w:p w:rsidR="007951A0" w:rsidRDefault="007951A0">
      <w:pPr>
        <w:spacing w:before="100" w:beforeAutospacing="1" w:after="100" w:afterAutospacing="1" w:line="240" w:lineRule="auto"/>
        <w:ind w:right="563" w:hanging="72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       Чл.1. (1) ВЪЗЛОЖИТЕЛЯТ</w:t>
      </w:r>
      <w:r>
        <w:rPr>
          <w:rFonts w:ascii="Times New Roman" w:hAnsi="Times New Roman" w:cs="Times New Roman"/>
          <w:sz w:val="24"/>
          <w:szCs w:val="24"/>
          <w:lang w:eastAsia="fr-FR"/>
        </w:rPr>
        <w:t xml:space="preserve"> възлага, а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приема да изпълни строително-монтажни работи по проект, възложен с обществена поръчка с предмет:</w:t>
      </w:r>
      <w:r>
        <w:rPr>
          <w:rFonts w:ascii="Times New Roman" w:hAnsi="Times New Roman" w:cs="Times New Roman"/>
          <w:sz w:val="24"/>
          <w:szCs w:val="24"/>
        </w:rPr>
        <w:t xml:space="preserve"> </w:t>
      </w:r>
      <w:r>
        <w:rPr>
          <w:rFonts w:ascii="Times New Roman" w:hAnsi="Times New Roman" w:cs="Times New Roman"/>
          <w:b/>
          <w:bCs/>
          <w:sz w:val="24"/>
          <w:szCs w:val="24"/>
          <w:lang w:eastAsia="fr-FR"/>
        </w:rPr>
        <w:t>"Изграждане на нов корпус(Блок №2 с басейн) към  ОДЗ №5 в кв."Тева",гр.Перник"</w:t>
      </w:r>
      <w:r>
        <w:rPr>
          <w:rFonts w:ascii="Times New Roman" w:hAnsi="Times New Roman" w:cs="Times New Roman"/>
          <w:sz w:val="24"/>
          <w:szCs w:val="24"/>
          <w:lang w:eastAsia="fr-FR"/>
        </w:rPr>
        <w:t>, включващ следните дейности:</w:t>
      </w:r>
    </w:p>
    <w:p w:rsidR="007951A0" w:rsidRDefault="007951A0">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Изпълнение на строително-монтажни работи /СМР/ по реализиране на строителството на обекта в съответствие със:</w:t>
      </w:r>
    </w:p>
    <w:p w:rsidR="007951A0" w:rsidRDefault="007951A0">
      <w:pPr>
        <w:numPr>
          <w:ilvl w:val="0"/>
          <w:numId w:val="2"/>
        </w:numPr>
        <w:spacing w:after="0" w:line="240" w:lineRule="auto"/>
        <w:ind w:left="0"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Техническата спецификация към документацията за възлагане на обществена поръчка;</w:t>
      </w:r>
    </w:p>
    <w:p w:rsidR="007951A0" w:rsidRDefault="007951A0">
      <w:pPr>
        <w:numPr>
          <w:ilvl w:val="0"/>
          <w:numId w:val="2"/>
        </w:numPr>
        <w:spacing w:after="0" w:line="240" w:lineRule="auto"/>
        <w:ind w:left="0"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Техническото предложение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(Линеен график, Организация на строителния процес), включващо всички видове дейности, които ще се изпълняват.</w:t>
      </w:r>
    </w:p>
    <w:p w:rsidR="007951A0" w:rsidRDefault="007951A0">
      <w:pPr>
        <w:spacing w:after="0" w:line="240" w:lineRule="auto"/>
        <w:ind w:firstLine="567"/>
        <w:jc w:val="both"/>
        <w:rPr>
          <w:rFonts w:ascii="Times New Roman" w:hAnsi="Times New Roman" w:cs="Times New Roman"/>
          <w:sz w:val="24"/>
          <w:szCs w:val="24"/>
          <w:lang w:eastAsia="fr-FR"/>
        </w:rPr>
      </w:pPr>
    </w:p>
    <w:p w:rsidR="007951A0" w:rsidRDefault="007951A0">
      <w:pPr>
        <w:spacing w:after="0" w:line="240" w:lineRule="auto"/>
        <w:ind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ІІ. ЦЕНА НА ДОГОВОРА</w:t>
      </w:r>
    </w:p>
    <w:p w:rsidR="007951A0" w:rsidRDefault="007951A0">
      <w:pPr>
        <w:spacing w:after="0" w:line="240" w:lineRule="auto"/>
        <w:ind w:firstLine="567"/>
        <w:jc w:val="both"/>
        <w:rPr>
          <w:rFonts w:ascii="Times New Roman" w:hAnsi="Times New Roman" w:cs="Times New Roman"/>
          <w:b/>
          <w:bCs/>
          <w:sz w:val="24"/>
          <w:szCs w:val="24"/>
          <w:lang w:eastAsia="fr-FR"/>
        </w:rPr>
      </w:pPr>
    </w:p>
    <w:p w:rsidR="007951A0" w:rsidRDefault="007951A0">
      <w:pPr>
        <w:spacing w:after="0" w:line="240" w:lineRule="auto"/>
        <w:ind w:firstLine="567"/>
        <w:jc w:val="both"/>
        <w:rPr>
          <w:rFonts w:ascii="Times New Roman" w:hAnsi="Times New Roman" w:cs="Times New Roman"/>
          <w:sz w:val="24"/>
          <w:szCs w:val="24"/>
          <w:shd w:val="clear" w:color="auto" w:fill="FFFFFF"/>
          <w:lang w:eastAsia="fr-FR"/>
        </w:rPr>
      </w:pPr>
      <w:r>
        <w:rPr>
          <w:rFonts w:ascii="Times New Roman" w:hAnsi="Times New Roman" w:cs="Times New Roman"/>
          <w:b/>
          <w:bCs/>
          <w:sz w:val="24"/>
          <w:szCs w:val="24"/>
          <w:lang w:eastAsia="fr-FR"/>
        </w:rPr>
        <w:t>Чл. 2.</w:t>
      </w:r>
      <w:r>
        <w:rPr>
          <w:rFonts w:ascii="Times New Roman" w:hAnsi="Times New Roman" w:cs="Times New Roman"/>
          <w:sz w:val="24"/>
          <w:szCs w:val="24"/>
          <w:lang w:eastAsia="fr-FR"/>
        </w:rPr>
        <w:t xml:space="preserve"> (1) </w:t>
      </w:r>
      <w:r>
        <w:rPr>
          <w:rFonts w:ascii="Times New Roman" w:hAnsi="Times New Roman" w:cs="Times New Roman"/>
          <w:sz w:val="24"/>
          <w:szCs w:val="24"/>
          <w:shd w:val="clear" w:color="auto" w:fill="FFFFFF"/>
          <w:lang w:eastAsia="fr-FR"/>
        </w:rPr>
        <w:t xml:space="preserve">Общата цена на договора, по чл. 1 по-горе, е в размер общо на …………………../…………/лева, без включен ДДС, съответно …………………../…………/лева, с включен ДДС, съгласно ценовата оферта на </w:t>
      </w:r>
      <w:r>
        <w:rPr>
          <w:rFonts w:ascii="Times New Roman" w:hAnsi="Times New Roman" w:cs="Times New Roman"/>
          <w:b/>
          <w:bCs/>
          <w:sz w:val="24"/>
          <w:szCs w:val="24"/>
          <w:shd w:val="clear" w:color="auto" w:fill="FFFFFF"/>
          <w:lang w:eastAsia="fr-FR"/>
        </w:rPr>
        <w:t>ИЗПЪЛНИТЕЛЯ</w:t>
      </w:r>
      <w:r>
        <w:rPr>
          <w:rFonts w:ascii="Times New Roman" w:hAnsi="Times New Roman" w:cs="Times New Roman"/>
          <w:sz w:val="24"/>
          <w:szCs w:val="24"/>
          <w:shd w:val="clear" w:color="auto" w:fill="FFFFFF"/>
          <w:lang w:eastAsia="fr-FR"/>
        </w:rPr>
        <w:t>.</w:t>
      </w:r>
    </w:p>
    <w:p w:rsidR="007951A0" w:rsidRDefault="007951A0">
      <w:pPr>
        <w:spacing w:after="0" w:line="240" w:lineRule="auto"/>
        <w:ind w:firstLine="567"/>
        <w:jc w:val="both"/>
        <w:rPr>
          <w:rFonts w:ascii="Times New Roman" w:hAnsi="Times New Roman" w:cs="Times New Roman"/>
          <w:sz w:val="24"/>
          <w:szCs w:val="24"/>
          <w:shd w:val="clear" w:color="auto" w:fill="FFFFFF"/>
          <w:lang w:eastAsia="fr-FR"/>
        </w:rPr>
      </w:pPr>
      <w:r>
        <w:rPr>
          <w:rFonts w:ascii="Times New Roman" w:hAnsi="Times New Roman" w:cs="Times New Roman"/>
          <w:sz w:val="24"/>
          <w:szCs w:val="24"/>
          <w:shd w:val="clear" w:color="auto" w:fill="FFFFFF"/>
          <w:lang w:eastAsia="fr-FR"/>
        </w:rPr>
        <w:t>(2) Цените на видовете строително–монтажни и ремонтни работи не могат да се променят за целия срок на договора.</w:t>
      </w:r>
    </w:p>
    <w:p w:rsidR="007951A0" w:rsidRDefault="007951A0">
      <w:pPr>
        <w:spacing w:after="0" w:line="240" w:lineRule="auto"/>
        <w:ind w:right="569" w:firstLine="567"/>
        <w:jc w:val="both"/>
        <w:rPr>
          <w:rFonts w:ascii="Times New Roman" w:hAnsi="Times New Roman" w:cs="Times New Roman"/>
          <w:sz w:val="24"/>
          <w:szCs w:val="24"/>
          <w:shd w:val="clear" w:color="auto" w:fill="FFFFFF"/>
          <w:lang w:eastAsia="fr-FR"/>
        </w:rPr>
      </w:pPr>
    </w:p>
    <w:p w:rsidR="007951A0" w:rsidRDefault="007951A0">
      <w:pPr>
        <w:spacing w:after="0" w:line="240" w:lineRule="auto"/>
        <w:ind w:right="569"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ІІІ. ГАРАНЦИЯ ЗА ИЗПЪЛНЕНИЕ</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 3 (1)</w:t>
      </w:r>
      <w:r>
        <w:rPr>
          <w:rFonts w:ascii="Times New Roman" w:hAnsi="Times New Roman" w:cs="Times New Roman"/>
          <w:sz w:val="24"/>
          <w:szCs w:val="24"/>
          <w:lang w:eastAsia="fr-FR"/>
        </w:rPr>
        <w:t xml:space="preserve"> При подписване на договора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представя гаранция за изпълнение на задълженията си по него в размер на 5 % (пет процента) от общата стойност на договора без ДДС, определена въз основа на ценовата му оферта, която се освобождава до 30 дни след приключване на всички възложени с настоящия договор работи и подписване на </w:t>
      </w:r>
      <w:r>
        <w:rPr>
          <w:rFonts w:ascii="Times New Roman" w:hAnsi="Times New Roman" w:cs="Times New Roman"/>
          <w:sz w:val="24"/>
          <w:szCs w:val="24"/>
          <w:lang w:eastAsia="ar-SA"/>
        </w:rPr>
        <w:t xml:space="preserve">Протокол за установяване на годността за ползване на строежа Образец 16 към чл.7, ал. 3 т. 16 </w:t>
      </w:r>
      <w:r>
        <w:rPr>
          <w:rFonts w:ascii="Times New Roman" w:hAnsi="Times New Roman" w:cs="Times New Roman"/>
          <w:sz w:val="24"/>
          <w:szCs w:val="24"/>
          <w:lang w:eastAsia="fr-FR"/>
        </w:rPr>
        <w:t>съгласно Наредба № 3 / 31.07.2003 г. за съставяне на актове и протоколи по време на строителството.</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Гаранцията за изпълнение покрива всяко неточно изпълнение на договора, в резултат на недобросъвестно поведение от страна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както и поправяне на некачествено изпълнени работи, които не са отстранени своевременно от </w:t>
      </w:r>
      <w:r>
        <w:rPr>
          <w:rFonts w:ascii="Times New Roman" w:hAnsi="Times New Roman" w:cs="Times New Roman"/>
          <w:b/>
          <w:bCs/>
          <w:sz w:val="24"/>
          <w:szCs w:val="24"/>
          <w:lang w:eastAsia="fr-FR"/>
        </w:rPr>
        <w:t>ИЗПЪЛНИТЕЛЯ.</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В случай на удължаване срока за изпълнение на договора,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се задължава съответно да удължи срока на валидност на гаранцията.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не дължи лихва върху сумата по Гаранцията за изпълнение на договора за срока, за който средствата са престояли законно при него. </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ІV. НАЧИН НА ПЛАЩАНЕ</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 4. (1) ВЪЗЛОЖИТЕЛЯТ</w:t>
      </w:r>
      <w:r>
        <w:rPr>
          <w:rFonts w:ascii="Times New Roman" w:hAnsi="Times New Roman" w:cs="Times New Roman"/>
          <w:sz w:val="24"/>
          <w:szCs w:val="24"/>
          <w:lang w:eastAsia="fr-FR"/>
        </w:rPr>
        <w:t xml:space="preserve"> извършва плащанията по този договор по банков път, по посочена по–долу банкова сметка на </w:t>
      </w:r>
      <w:r>
        <w:rPr>
          <w:rFonts w:ascii="Times New Roman" w:hAnsi="Times New Roman" w:cs="Times New Roman"/>
          <w:b/>
          <w:bCs/>
          <w:sz w:val="24"/>
          <w:szCs w:val="24"/>
          <w:lang w:eastAsia="fr-FR"/>
        </w:rPr>
        <w:t xml:space="preserve">ИЗПЪЛНИТЕЛЯ, </w:t>
      </w:r>
      <w:r>
        <w:rPr>
          <w:rFonts w:ascii="Times New Roman" w:hAnsi="Times New Roman" w:cs="Times New Roman"/>
          <w:sz w:val="24"/>
          <w:szCs w:val="24"/>
          <w:lang w:eastAsia="fr-FR"/>
        </w:rPr>
        <w:t>на части, по следния начин:</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4.1. В 30 (тридесет) дневен срок от подписване на договора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превежда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авансово ...[лв.], представляващи 10 % (на сто) от Цената за изпълнение на Договора. Върху авансовото плащане не се начислява лихва. Авансовото плащане се погасява чрез приспадане на пропорционални суми, равняващи се на 10 на сто от междинните плащания към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до размера на полученото Авансово плащане.</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4.2. Авансът се изплаща само след представяне на гаранция за авансово плащане в размер на отпуснатия аванс. Гаранцията се възстановява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след представяне на сертификати за изпълнени СМР или доказателствени документи за закупени материали на стойност в равна или надвишаваща размера на отпуснатия аванс.</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4.3. Междинни плащания се извършват за реално изпълнени и актувани строително-монтажни работи, като общия размер на междинните плащания е до 70 % (шестдесет на сто) от стойността на договора.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4.4. Междинните плащания се извършват въз основа на: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4.4.1. Количествено-стойностна сметка, представена от Изпълнителя, заедно с работния проект, приета от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се заплаща за съответното количество, реално извършена от него работа, съобразно посочената в количествено -стойностна сметка единична цена за всяка позиция с цел удостоверяване начина на образуване на стойността на разходите;</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4.4.2. Обемът на текущо/етапно извършените СМР се удостоверява чрез подписване на  Констативен протокол между </w:t>
      </w:r>
      <w:r>
        <w:rPr>
          <w:rFonts w:ascii="Times New Roman" w:hAnsi="Times New Roman" w:cs="Times New Roman"/>
          <w:b/>
          <w:bCs/>
          <w:sz w:val="24"/>
          <w:szCs w:val="24"/>
          <w:lang w:eastAsia="fr-FR"/>
        </w:rPr>
        <w:t>ИЗПЪЛНИТЕЛ</w:t>
      </w:r>
      <w:r>
        <w:rPr>
          <w:rFonts w:ascii="Times New Roman" w:hAnsi="Times New Roman" w:cs="Times New Roman"/>
          <w:sz w:val="24"/>
          <w:szCs w:val="24"/>
          <w:lang w:eastAsia="fr-FR"/>
        </w:rPr>
        <w:t xml:space="preserve">, Консултант и </w:t>
      </w:r>
      <w:r>
        <w:rPr>
          <w:rFonts w:ascii="Times New Roman" w:hAnsi="Times New Roman" w:cs="Times New Roman"/>
          <w:b/>
          <w:bCs/>
          <w:sz w:val="24"/>
          <w:szCs w:val="24"/>
          <w:lang w:eastAsia="fr-FR"/>
        </w:rPr>
        <w:t>ВЪЗЛОЖИТЕЛ</w:t>
      </w:r>
      <w:r>
        <w:rPr>
          <w:rFonts w:ascii="Times New Roman" w:hAnsi="Times New Roman" w:cs="Times New Roman"/>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4.4.3. Данъчна фактура, която се издава от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след одобряването на протокола от страна на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4.5. Разплащането ще се извършва по банков път, чрез банков превод по банкова сметка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в срок до 30 (тридесет) дни от датата на утвърждаване на Междинно плащане;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4.6. Сумата от изплатения аванс и междинните плащания не може да надвишава 80% (осемдесет на сто) от стойността на Договора;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4.7. От сумите по Междинните плащания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приспада пропорционална сума до окончателното разплащане за погасяване на авансовото плащане.</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4.8. Окончателното плащане ще е сумата, равна на разликата между стойността на договора между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и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и общата сума от авансовото и междинните плащания. От него се приспадат всички неустойки, обезщетения и други дължими от изпълнителя суми за стойността, с която надвишават внесената гаранция за добро изпълнение. Окончателното плащане ще се извърши в 30 (тридесет)  дневен срок от датата на одобрение от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на Сертификата за съществено завършване и издаване на фактура от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(2) Заплащането ще се извършва по следната банкова сметка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Банкови реквизити:</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Банка  ..................................</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BIC:..........................</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IBAN: ..................................</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(3) При промяна в банковата сметка на ИЗПЪЛНИТЕЛЯ, същият уведомява писмено ВЪЗЛОЖИТЕЛЯ в седемдневен срок от настъпване на обстоятелството.</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V. СРОК ЗА ИЗПЪЛНЕНИЕ</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uppressAutoHyphen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Чл.5. (1)</w:t>
      </w:r>
      <w:r>
        <w:rPr>
          <w:rFonts w:ascii="Times New Roman" w:hAnsi="Times New Roman" w:cs="Times New Roman"/>
          <w:sz w:val="24"/>
          <w:szCs w:val="24"/>
          <w:lang w:eastAsia="fr-FR"/>
        </w:rPr>
        <w:t xml:space="preserve"> Срокът за изпълнение на възложените с настоящия договор работи възлиза общо на …………. (съгласно техническото предложение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w:t>
      </w:r>
    </w:p>
    <w:p w:rsidR="007951A0" w:rsidRDefault="007951A0">
      <w:pPr>
        <w:tabs>
          <w:tab w:val="left" w:pos="9922"/>
        </w:tabs>
        <w:suppressAutoHyphen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Срокът, общо за изпълнение на възложените с настоящия договор работи, започва да тече, считано от датата на подписване на договора </w:t>
      </w:r>
      <w:r>
        <w:rPr>
          <w:rFonts w:ascii="Times New Roman" w:hAnsi="Times New Roman" w:cs="Times New Roman"/>
          <w:sz w:val="24"/>
          <w:szCs w:val="24"/>
          <w:lang w:eastAsia="ar-SA"/>
        </w:rPr>
        <w:t xml:space="preserve">и приключва с подписването на </w:t>
      </w:r>
      <w:r>
        <w:rPr>
          <w:rFonts w:ascii="Times New Roman" w:hAnsi="Times New Roman" w:cs="Times New Roman"/>
          <w:sz w:val="24"/>
          <w:szCs w:val="24"/>
          <w:lang w:eastAsia="fr-FR"/>
        </w:rPr>
        <w:t xml:space="preserve">Констативен акт </w:t>
      </w:r>
      <w:r>
        <w:rPr>
          <w:rFonts w:ascii="Times New Roman" w:hAnsi="Times New Roman" w:cs="Times New Roman"/>
          <w:sz w:val="24"/>
          <w:szCs w:val="24"/>
          <w:lang w:eastAsia="bg-BG"/>
        </w:rPr>
        <w:t>за установяване годността за приемане на строежа (част, етап от него)</w:t>
      </w:r>
      <w:r>
        <w:rPr>
          <w:rFonts w:ascii="Times New Roman" w:hAnsi="Times New Roman" w:cs="Times New Roman"/>
          <w:sz w:val="24"/>
          <w:szCs w:val="24"/>
          <w:lang w:eastAsia="fr-FR"/>
        </w:rPr>
        <w:t xml:space="preserve"> – Приложение № 15 към чл. 7, ал. 3, т. 15 от Наредба № 3 от 31 юли 2003 година. </w:t>
      </w:r>
    </w:p>
    <w:p w:rsidR="007951A0" w:rsidRDefault="007951A0">
      <w:pPr>
        <w:tabs>
          <w:tab w:val="left" w:pos="9922"/>
        </w:tabs>
        <w:suppressAutoHyphen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VI. ПРАВА И ЗАДЪЛЖЕНИЯ НА ИЗПЪЛНИТЕЛЯ</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0"/>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Чл.6. (1)</w:t>
      </w:r>
      <w:r>
        <w:rPr>
          <w:rFonts w:ascii="Times New Roman" w:hAnsi="Times New Roman" w:cs="Times New Roman"/>
          <w:sz w:val="24"/>
          <w:szCs w:val="24"/>
        </w:rPr>
        <w:t xml:space="preserve"> </w:t>
      </w:r>
      <w:r>
        <w:rPr>
          <w:rFonts w:ascii="Times New Roman" w:hAnsi="Times New Roman" w:cs="Times New Roman"/>
          <w:b/>
          <w:bCs/>
          <w:sz w:val="24"/>
          <w:szCs w:val="24"/>
        </w:rPr>
        <w:t>ИЗПЪЛНИТЕЛЯТ</w:t>
      </w:r>
      <w:r>
        <w:rPr>
          <w:rFonts w:ascii="Times New Roman" w:hAnsi="Times New Roman" w:cs="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7951A0" w:rsidRDefault="007951A0">
      <w:pPr>
        <w:tabs>
          <w:tab w:val="left" w:pos="0"/>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ИЗПЪЛНИТЕЛЯТ</w:t>
      </w:r>
      <w:r>
        <w:rPr>
          <w:rFonts w:ascii="Times New Roman" w:hAnsi="Times New Roman" w:cs="Times New Roman"/>
          <w:sz w:val="24"/>
          <w:szCs w:val="24"/>
        </w:rPr>
        <w:t xml:space="preserve"> се задължава да държи на обекта един комплект от работните чертежи и да ги предоставя, при поискване от представител на </w:t>
      </w:r>
      <w:r>
        <w:rPr>
          <w:rFonts w:ascii="Times New Roman" w:hAnsi="Times New Roman" w:cs="Times New Roman"/>
          <w:b/>
          <w:bCs/>
          <w:sz w:val="24"/>
          <w:szCs w:val="24"/>
        </w:rPr>
        <w:t xml:space="preserve">ВЪЗЛОЖИТЕЛЯ </w:t>
      </w:r>
      <w:r>
        <w:rPr>
          <w:rFonts w:ascii="Times New Roman" w:hAnsi="Times New Roman" w:cs="Times New Roman"/>
          <w:sz w:val="24"/>
          <w:szCs w:val="24"/>
        </w:rPr>
        <w:t xml:space="preserve">или </w:t>
      </w:r>
      <w:r>
        <w:rPr>
          <w:rFonts w:ascii="Times New Roman" w:hAnsi="Times New Roman" w:cs="Times New Roman"/>
          <w:b/>
          <w:bCs/>
          <w:sz w:val="24"/>
          <w:szCs w:val="24"/>
        </w:rPr>
        <w:t xml:space="preserve">строителния надзор </w:t>
      </w:r>
      <w:r>
        <w:rPr>
          <w:rFonts w:ascii="Times New Roman" w:hAnsi="Times New Roman" w:cs="Times New Roman"/>
          <w:sz w:val="24"/>
          <w:szCs w:val="24"/>
        </w:rPr>
        <w:t>или</w:t>
      </w:r>
      <w:r>
        <w:rPr>
          <w:rFonts w:ascii="Times New Roman" w:hAnsi="Times New Roman" w:cs="Times New Roman"/>
          <w:b/>
          <w:bCs/>
          <w:sz w:val="24"/>
          <w:szCs w:val="24"/>
        </w:rPr>
        <w:t xml:space="preserve"> проектантът, упражняващ авторски надзор,</w:t>
      </w:r>
      <w:r>
        <w:rPr>
          <w:rFonts w:ascii="Times New Roman" w:hAnsi="Times New Roman" w:cs="Times New Roman"/>
          <w:sz w:val="24"/>
          <w:szCs w:val="24"/>
        </w:rPr>
        <w:t xml:space="preserve"> за нанасяне и заверка на поправки по време на изпълнението на обекта.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е длъжен своевременно да уведомява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w:t>
      </w:r>
      <w:r>
        <w:rPr>
          <w:rFonts w:ascii="Times New Roman" w:hAnsi="Times New Roman" w:cs="Times New Roman"/>
          <w:sz w:val="24"/>
          <w:szCs w:val="24"/>
          <w:lang w:eastAsia="fr-FR"/>
        </w:rPr>
        <w:t xml:space="preserve"> При изпълнение на възложените работи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също така се задължава да не допуска замърсяване на прилежащите площи и околна среда, да осигури опазване на тротоари, площадки и други съществуващи елементи на инфраструктурата.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(5)</w:t>
      </w:r>
      <w:r>
        <w:rPr>
          <w:rFonts w:ascii="Times New Roman" w:hAnsi="Times New Roman" w:cs="Times New Roman"/>
          <w:sz w:val="24"/>
          <w:szCs w:val="24"/>
          <w:lang w:eastAsia="fr-FR"/>
        </w:rPr>
        <w:t xml:space="preserve"> За срока на Договора,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(6)</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(7)</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ще съгласува с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Pr>
          <w:rFonts w:ascii="Times New Roman" w:hAnsi="Times New Roman" w:cs="Times New Roman"/>
          <w:b/>
          <w:bCs/>
          <w:caps/>
          <w:sz w:val="24"/>
          <w:szCs w:val="24"/>
          <w:lang w:eastAsia="fr-FR"/>
        </w:rPr>
        <w:t>Изпълнителят</w:t>
      </w:r>
      <w:r>
        <w:rPr>
          <w:rFonts w:ascii="Times New Roman" w:hAnsi="Times New Roman" w:cs="Times New Roman"/>
          <w:sz w:val="24"/>
          <w:szCs w:val="24"/>
          <w:lang w:eastAsia="fr-FR"/>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VІI. ПРАВА И ЗАДЪЛЖЕНИЯ НА ВЪЗЛОЖИТЕЛЯ</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Чл.7. (1)</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е задължен да заплаща сумите по начина и в сроковете определени в този договор.</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е задължен да оказва всякакво нужно съдействие на </w:t>
      </w:r>
      <w:r>
        <w:rPr>
          <w:rFonts w:ascii="Times New Roman" w:hAnsi="Times New Roman" w:cs="Times New Roman"/>
          <w:b/>
          <w:bCs/>
          <w:sz w:val="24"/>
          <w:szCs w:val="24"/>
          <w:lang w:eastAsia="fr-FR"/>
        </w:rPr>
        <w:t xml:space="preserve">ИЗПЪЛНИТЕЛЯ </w:t>
      </w:r>
      <w:r>
        <w:rPr>
          <w:rFonts w:ascii="Times New Roman" w:hAnsi="Times New Roman" w:cs="Times New Roman"/>
          <w:sz w:val="24"/>
          <w:szCs w:val="24"/>
          <w:lang w:eastAsia="fr-FR"/>
        </w:rPr>
        <w:t>за изпълнение</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на работите, възложени с настоящия договор.</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В тридневен срок от</w:t>
      </w:r>
      <w:r>
        <w:rPr>
          <w:rFonts w:ascii="Times New Roman" w:hAnsi="Times New Roman" w:cs="Times New Roman"/>
          <w:sz w:val="24"/>
          <w:szCs w:val="24"/>
          <w:lang w:eastAsia="fr-FR"/>
        </w:rPr>
        <w:t xml:space="preserve"> сключване на договора с избрания консултант, който ще упражнява строителен надзор,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се задължава писмено да уведоми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се задължава да предостави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строителната площадка с Протокол обр. № 2 ( и/или обр. № 2а когато е приложимо) към чл. 7, ал. 3, т. 2 от Наредба № 3 / 31.07.2003 г. за съставяне на актове и протоколи по време на строителството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(5) ВЪЗЛОЖИТЕЛЯТ</w:t>
      </w:r>
      <w:r>
        <w:rPr>
          <w:rFonts w:ascii="Times New Roman" w:hAnsi="Times New Roman" w:cs="Times New Roman"/>
          <w:sz w:val="24"/>
          <w:szCs w:val="24"/>
          <w:lang w:eastAsia="fr-FR"/>
        </w:rPr>
        <w:t xml:space="preserve"> предоставя на </w:t>
      </w:r>
      <w:r>
        <w:rPr>
          <w:rFonts w:ascii="Times New Roman" w:hAnsi="Times New Roman" w:cs="Times New Roman"/>
          <w:b/>
          <w:bCs/>
          <w:sz w:val="24"/>
          <w:szCs w:val="24"/>
          <w:lang w:eastAsia="fr-FR"/>
        </w:rPr>
        <w:t xml:space="preserve">ИЗПЪЛНИТЕЛЯ </w:t>
      </w:r>
      <w:r>
        <w:rPr>
          <w:rFonts w:ascii="Times New Roman" w:hAnsi="Times New Roman" w:cs="Times New Roman"/>
          <w:sz w:val="24"/>
          <w:szCs w:val="24"/>
          <w:lang w:eastAsia="fr-FR"/>
        </w:rPr>
        <w:t xml:space="preserve">цялата необходимата изходна информация за точното и качествено изпълнение на възложените с настоящия договор работи. </w:t>
      </w:r>
    </w:p>
    <w:p w:rsidR="007951A0" w:rsidRDefault="007951A0">
      <w:pPr>
        <w:tabs>
          <w:tab w:val="left" w:pos="0"/>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 xml:space="preserve">(6) ВЪЗЛОЖИТЕЛЯТ </w:t>
      </w:r>
      <w:r>
        <w:rPr>
          <w:rFonts w:ascii="Times New Roman" w:hAnsi="Times New Roman" w:cs="Times New Roman"/>
          <w:sz w:val="24"/>
          <w:szCs w:val="24"/>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7951A0" w:rsidRDefault="007951A0">
      <w:pPr>
        <w:tabs>
          <w:tab w:val="left" w:pos="0"/>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w:t>
      </w:r>
      <w:r>
        <w:rPr>
          <w:rFonts w:ascii="Times New Roman" w:hAnsi="Times New Roman" w:cs="Times New Roman"/>
          <w:b/>
          <w:bCs/>
          <w:sz w:val="24"/>
          <w:szCs w:val="24"/>
        </w:rPr>
        <w:t>ВЪЗЛОЖИТЕЛЯТ</w:t>
      </w:r>
      <w:r>
        <w:rPr>
          <w:rFonts w:ascii="Times New Roman" w:hAnsi="Times New Roman" w:cs="Times New Roman"/>
          <w:sz w:val="24"/>
          <w:szCs w:val="24"/>
        </w:rPr>
        <w:t xml:space="preserve"> има право да изисква от </w:t>
      </w:r>
      <w:r>
        <w:rPr>
          <w:rFonts w:ascii="Times New Roman" w:hAnsi="Times New Roman" w:cs="Times New Roman"/>
          <w:b/>
          <w:bCs/>
          <w:sz w:val="24"/>
          <w:szCs w:val="24"/>
        </w:rPr>
        <w:t>ИЗПЪЛНИТЕЛЯ</w:t>
      </w:r>
      <w:r>
        <w:rPr>
          <w:rFonts w:ascii="Times New Roman" w:hAnsi="Times New Roman" w:cs="Times New Roman"/>
          <w:sz w:val="24"/>
          <w:szCs w:val="24"/>
        </w:rPr>
        <w:t xml:space="preserve"> сертификати за съответствие и декларации за произхода на материалите, влагани в строителството.</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(8)</w:t>
      </w:r>
      <w:r>
        <w:rPr>
          <w:rFonts w:ascii="Times New Roman" w:hAnsi="Times New Roman" w:cs="Times New Roman"/>
          <w:sz w:val="24"/>
          <w:szCs w:val="24"/>
          <w:lang w:eastAsia="fr-FR"/>
        </w:rPr>
        <w:t xml:space="preserve"> След съставянето на </w:t>
      </w:r>
      <w:r>
        <w:rPr>
          <w:rFonts w:ascii="Times New Roman" w:hAnsi="Times New Roman" w:cs="Times New Roman"/>
          <w:i/>
          <w:iCs/>
          <w:sz w:val="24"/>
          <w:szCs w:val="24"/>
          <w:lang w:eastAsia="fr-FR"/>
        </w:rPr>
        <w:t>Констативен акт за установяване годността за приемане на строежа (част, етап от него) - Образец 15 и Протокол за извършване на 72-часови проби - Образец 17 (когато е приложимо)</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КОНСУЛТАНТЪТ, осъществяващ строителен надзор,</w:t>
      </w:r>
      <w:r>
        <w:rPr>
          <w:rFonts w:ascii="Times New Roman" w:hAnsi="Times New Roman" w:cs="Times New Roman"/>
          <w:sz w:val="24"/>
          <w:szCs w:val="24"/>
          <w:lang w:eastAsia="fr-FR"/>
        </w:rPr>
        <w:t xml:space="preserve"> изготвя и представя на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окончателен доклад за извършените СМР.</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В</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 xml:space="preserve">7-дневен срок след получаване на окончателния доклад,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е длъжен да отправи искане до ДНСК/РДНСК/ за назначаване на Държавна приемателна комисия в съответствие с изискванията на Наредба № 2, като осигури разходите по нея.</w:t>
      </w:r>
    </w:p>
    <w:p w:rsidR="007951A0" w:rsidRDefault="007951A0">
      <w:pPr>
        <w:tabs>
          <w:tab w:val="left" w:pos="9922"/>
        </w:tabs>
        <w:spacing w:after="0" w:line="240" w:lineRule="auto"/>
        <w:ind w:right="-1" w:firstLine="567"/>
        <w:jc w:val="both"/>
        <w:rPr>
          <w:rFonts w:ascii="Times New Roman" w:hAnsi="Times New Roman" w:cs="Times New Roman"/>
          <w:i/>
          <w:iCs/>
          <w:sz w:val="24"/>
          <w:szCs w:val="24"/>
          <w:lang w:eastAsia="fr-FR"/>
        </w:rPr>
      </w:pPr>
      <w:r>
        <w:rPr>
          <w:rFonts w:ascii="Times New Roman" w:hAnsi="Times New Roman" w:cs="Times New Roman"/>
          <w:b/>
          <w:bCs/>
          <w:sz w:val="24"/>
          <w:szCs w:val="24"/>
          <w:lang w:eastAsia="fr-FR"/>
        </w:rPr>
        <w:t>(9) ВЪЗЛОЖИТЕЛЯТ</w:t>
      </w:r>
      <w:r>
        <w:rPr>
          <w:rFonts w:ascii="Times New Roman" w:hAnsi="Times New Roman" w:cs="Times New Roman"/>
          <w:sz w:val="24"/>
          <w:szCs w:val="24"/>
          <w:lang w:eastAsia="fr-FR"/>
        </w:rPr>
        <w:t xml:space="preserve"> може да възложи част или цялата предвидена за изпълнение работа в зависимост от финансовия ресурс с който разполага. Възлагането на част от предвидените за изпълнение СМР ще се извършва, чрез възлагателни писма.</w:t>
      </w:r>
    </w:p>
    <w:p w:rsidR="007951A0" w:rsidRDefault="007951A0">
      <w:pPr>
        <w:tabs>
          <w:tab w:val="left" w:pos="0"/>
          <w:tab w:val="left" w:pos="9922"/>
        </w:tabs>
        <w:spacing w:after="0" w:line="24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ВЪЗЛОЖИТЕЛЯТ си запазва правото да не възлага някои от доставките и строително- монтажните работи.</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VІIІ. ПРИЕМАНЕ НА ИЗПЪЛНЕНИЕТО. ГАРАНЦИОННИ СРОКОВЕ. ЗАПОВЕДНА КНИГА НА СТРОЕЖА.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Чл.8. (1)</w:t>
      </w:r>
      <w:r>
        <w:rPr>
          <w:rFonts w:ascii="Times New Roman" w:hAnsi="Times New Roman" w:cs="Times New Roman"/>
          <w:sz w:val="24"/>
          <w:szCs w:val="24"/>
          <w:lang w:eastAsia="fr-FR"/>
        </w:rPr>
        <w:t xml:space="preserve"> Всички обстоятелства, свързани с изпълнението на този договор, като предаване и приемане на строителната площадка, приемане на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(3) </w:t>
      </w:r>
      <w:r>
        <w:rPr>
          <w:rFonts w:ascii="Times New Roman" w:hAnsi="Times New Roman" w:cs="Times New Roman"/>
          <w:sz w:val="24"/>
          <w:szCs w:val="24"/>
          <w:lang w:eastAsia="fr-FR"/>
        </w:rPr>
        <w:t xml:space="preserve">При констатиране на несъществени недостатъци, които не възпрепятстват нормалният ход на изпълнение на договора,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за негова сметка.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(4) ИЗПЪЛНИТЕЛЯТ</w:t>
      </w:r>
      <w:r>
        <w:rPr>
          <w:rFonts w:ascii="Times New Roman" w:hAnsi="Times New Roman" w:cs="Times New Roman"/>
          <w:sz w:val="24"/>
          <w:szCs w:val="24"/>
          <w:lang w:eastAsia="fr-FR"/>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(5)</w:t>
      </w:r>
      <w:r>
        <w:rPr>
          <w:rFonts w:ascii="Times New Roman" w:hAnsi="Times New Roman" w:cs="Times New Roman"/>
          <w:sz w:val="24"/>
          <w:szCs w:val="24"/>
          <w:lang w:eastAsia="fr-FR"/>
        </w:rPr>
        <w:t xml:space="preserve"> Страните уговарят гаранционни срокове за видовете строително монтажни работи, съгласно техническото предложение на изпълнителя, което представлява неразделна част от този договор и при спазване на минималните изисквания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(6)</w:t>
      </w:r>
      <w:r>
        <w:rPr>
          <w:rFonts w:ascii="Times New Roman" w:hAnsi="Times New Roman" w:cs="Times New Roman"/>
          <w:sz w:val="24"/>
          <w:szCs w:val="24"/>
          <w:lang w:eastAsia="fr-FR"/>
        </w:rPr>
        <w:t xml:space="preserve"> Гаранционният срок започва да тече от датата на въвеждане на обекта в експлоатация.</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(7) ИЗПЪЛНИТЕЛЯТ</w:t>
      </w:r>
      <w:r>
        <w:rPr>
          <w:rFonts w:ascii="Times New Roman" w:hAnsi="Times New Roman" w:cs="Times New Roman"/>
          <w:sz w:val="24"/>
          <w:szCs w:val="24"/>
          <w:lang w:eastAsia="fr-FR"/>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(8)</w:t>
      </w:r>
      <w:r>
        <w:rPr>
          <w:rFonts w:ascii="Times New Roman" w:hAnsi="Times New Roman" w:cs="Times New Roman"/>
          <w:sz w:val="24"/>
          <w:szCs w:val="24"/>
          <w:lang w:eastAsia="fr-FR"/>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(9)</w:t>
      </w:r>
      <w:r>
        <w:rPr>
          <w:rFonts w:ascii="Times New Roman" w:hAnsi="Times New Roman" w:cs="Times New Roman"/>
          <w:sz w:val="24"/>
          <w:szCs w:val="24"/>
          <w:lang w:eastAsia="fr-FR"/>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Лицата, издали предписанията, респ. заповедите, задължително ги подписват и датират.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(10) </w:t>
      </w:r>
      <w:r>
        <w:rPr>
          <w:rFonts w:ascii="Times New Roman" w:hAnsi="Times New Roman" w:cs="Times New Roman"/>
          <w:sz w:val="24"/>
          <w:szCs w:val="24"/>
          <w:lang w:eastAsia="fr-FR"/>
        </w:rPr>
        <w:t xml:space="preserve">Предписанията и заповедите, вписани в заповедната книга, са задължителни за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(11) </w:t>
      </w:r>
      <w:r>
        <w:rPr>
          <w:rFonts w:ascii="Times New Roman" w:hAnsi="Times New Roman" w:cs="Times New Roman"/>
          <w:sz w:val="24"/>
          <w:szCs w:val="24"/>
          <w:lang w:eastAsia="fr-FR"/>
        </w:rPr>
        <w:t xml:space="preserve">Ако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не иска да изпълни предписание или заповед на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или </w:t>
      </w:r>
      <w:r>
        <w:rPr>
          <w:rFonts w:ascii="Times New Roman" w:hAnsi="Times New Roman" w:cs="Times New Roman"/>
          <w:b/>
          <w:bCs/>
          <w:sz w:val="24"/>
          <w:szCs w:val="24"/>
          <w:lang w:eastAsia="fr-FR"/>
        </w:rPr>
        <w:t>КОНСУЛТАНТА</w:t>
      </w:r>
      <w:r>
        <w:rPr>
          <w:rFonts w:ascii="Times New Roman" w:hAnsi="Times New Roman" w:cs="Times New Roman"/>
          <w:sz w:val="24"/>
          <w:szCs w:val="24"/>
          <w:lang w:eastAsia="fr-FR"/>
        </w:rPr>
        <w:t>, той има право в 3-дневен срок от тяхното издаване да впише мотивиран отказ в заповедната книга.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(12) </w:t>
      </w:r>
      <w:r>
        <w:rPr>
          <w:rFonts w:ascii="Times New Roman" w:hAnsi="Times New Roman" w:cs="Times New Roman"/>
          <w:sz w:val="24"/>
          <w:szCs w:val="24"/>
          <w:lang w:eastAsia="fr-FR"/>
        </w:rPr>
        <w:t xml:space="preserve">В случай, че в 7-дневен срок от вписване на мотивирания отказ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или </w:t>
      </w:r>
      <w:r>
        <w:rPr>
          <w:rFonts w:ascii="Times New Roman" w:hAnsi="Times New Roman" w:cs="Times New Roman"/>
          <w:b/>
          <w:bCs/>
          <w:sz w:val="24"/>
          <w:szCs w:val="24"/>
          <w:lang w:eastAsia="fr-FR"/>
        </w:rPr>
        <w:t xml:space="preserve">КОНСУЛТАНТЪТ </w:t>
      </w:r>
      <w:r>
        <w:rPr>
          <w:rFonts w:ascii="Times New Roman" w:hAnsi="Times New Roman" w:cs="Times New Roman"/>
          <w:sz w:val="24"/>
          <w:szCs w:val="24"/>
          <w:lang w:eastAsia="fr-FR"/>
        </w:rPr>
        <w:t xml:space="preserve">писмено не отмени предписанието или заповедта си, то </w:t>
      </w:r>
      <w:r>
        <w:rPr>
          <w:rFonts w:ascii="Times New Roman" w:hAnsi="Times New Roman" w:cs="Times New Roman"/>
          <w:b/>
          <w:bCs/>
          <w:sz w:val="24"/>
          <w:szCs w:val="24"/>
          <w:lang w:eastAsia="fr-FR"/>
        </w:rPr>
        <w:t>ИЗПЪЛНИТЕЛЯТ</w:t>
      </w:r>
      <w:r>
        <w:rPr>
          <w:rFonts w:ascii="Times New Roman" w:hAnsi="Times New Roman" w:cs="Times New Roman"/>
          <w:sz w:val="24"/>
          <w:szCs w:val="24"/>
          <w:lang w:eastAsia="fr-FR"/>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ІХ. НЕИЗПЪЛНЕНИЕ. ОТГОВОРНОСТ</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Чл.9. (1)</w:t>
      </w:r>
      <w:r>
        <w:rPr>
          <w:rFonts w:ascii="Times New Roman" w:hAnsi="Times New Roman" w:cs="Times New Roman"/>
          <w:sz w:val="24"/>
          <w:szCs w:val="24"/>
          <w:lang w:eastAsia="fr-FR"/>
        </w:rPr>
        <w:t xml:space="preserve"> При неспазване на срока за изпълнение на договора по вина на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същият дължи на </w:t>
      </w:r>
      <w:r>
        <w:rPr>
          <w:rFonts w:ascii="Times New Roman" w:hAnsi="Times New Roman" w:cs="Times New Roman"/>
          <w:b/>
          <w:bCs/>
          <w:sz w:val="24"/>
          <w:szCs w:val="24"/>
          <w:lang w:eastAsia="fr-FR"/>
        </w:rPr>
        <w:t>ВЪЗЛОЖИТЕЛЯ</w:t>
      </w:r>
      <w:r>
        <w:rPr>
          <w:rFonts w:ascii="Times New Roman" w:hAnsi="Times New Roman" w:cs="Times New Roman"/>
          <w:sz w:val="24"/>
          <w:szCs w:val="24"/>
          <w:lang w:eastAsia="fr-FR"/>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В случай, че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е възложил само част от дейностите, чрез възлагатлени писма, неустойката посочена в ал. 1 не се дължи.</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 (3) </w:t>
      </w:r>
      <w:r>
        <w:rPr>
          <w:rFonts w:ascii="Times New Roman" w:hAnsi="Times New Roman" w:cs="Times New Roman"/>
          <w:sz w:val="24"/>
          <w:szCs w:val="24"/>
          <w:lang w:eastAsia="fr-FR"/>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Pr>
          <w:rFonts w:ascii="Times New Roman" w:hAnsi="Times New Roman" w:cs="Times New Roman"/>
          <w:sz w:val="24"/>
          <w:szCs w:val="24"/>
          <w:vertAlign w:val="superscript"/>
          <w:lang w:eastAsia="fr-FR"/>
        </w:rPr>
        <w:footnoteReference w:id="3"/>
      </w:r>
      <w:r>
        <w:rPr>
          <w:rFonts w:ascii="Times New Roman" w:hAnsi="Times New Roman" w:cs="Times New Roman"/>
          <w:sz w:val="24"/>
          <w:szCs w:val="24"/>
          <w:lang w:eastAsia="fr-FR"/>
        </w:rPr>
        <w:t>, тя отговаря за всички преки и непосредствени вреди.</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Х. ПРЕКРАТЯВАНЕ НА ДОГОВОРА. РАЗВАЛЯНЕ.</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p>
    <w:p w:rsidR="007951A0" w:rsidRDefault="007951A0">
      <w:pPr>
        <w:tabs>
          <w:tab w:val="left" w:pos="0"/>
          <w:tab w:val="left" w:pos="9922"/>
        </w:tabs>
        <w:spacing w:after="0" w:line="240" w:lineRule="auto"/>
        <w:ind w:right="-1" w:firstLine="567"/>
        <w:jc w:val="both"/>
        <w:rPr>
          <w:rFonts w:ascii="Times New Roman" w:hAnsi="Times New Roman" w:cs="Times New Roman"/>
          <w:snapToGrid w:val="0"/>
          <w:sz w:val="24"/>
          <w:szCs w:val="24"/>
        </w:rPr>
      </w:pPr>
      <w:r>
        <w:rPr>
          <w:rFonts w:ascii="Times New Roman" w:hAnsi="Times New Roman" w:cs="Times New Roman"/>
          <w:b/>
          <w:bCs/>
          <w:snapToGrid w:val="0"/>
          <w:sz w:val="24"/>
          <w:szCs w:val="24"/>
        </w:rPr>
        <w:t>Чл.10. (1)</w:t>
      </w:r>
      <w:r>
        <w:rPr>
          <w:rFonts w:ascii="Times New Roman" w:hAnsi="Times New Roman" w:cs="Times New Roman"/>
          <w:snapToGrid w:val="0"/>
          <w:sz w:val="24"/>
          <w:szCs w:val="24"/>
        </w:rPr>
        <w:t xml:space="preserve"> Действието на този договор се прекратява: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10.1.1. с изпълнение на всички задължения по договора;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10.1.2. по взаимно съгласие между страните;</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10.1.3. при настъпване на обективна невъзможност за изпълнение на възложената работа.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 xml:space="preserve">10.1.4. с </w:t>
      </w:r>
      <w:r>
        <w:rPr>
          <w:rFonts w:ascii="Times New Roman" w:hAnsi="Times New Roman" w:cs="Times New Roman"/>
          <w:sz w:val="24"/>
          <w:szCs w:val="24"/>
          <w:lang w:eastAsia="fr-FR"/>
        </w:rPr>
        <w:t xml:space="preserve">писмено уведомление до </w:t>
      </w:r>
      <w:r>
        <w:rPr>
          <w:rFonts w:ascii="Times New Roman" w:hAnsi="Times New Roman" w:cs="Times New Roman"/>
          <w:b/>
          <w:bCs/>
          <w:sz w:val="24"/>
          <w:szCs w:val="24"/>
          <w:lang w:eastAsia="fr-FR"/>
        </w:rPr>
        <w:t>ИЗПЪЛНИТЕЛЯ</w:t>
      </w:r>
      <w:r>
        <w:rPr>
          <w:rFonts w:ascii="Times New Roman" w:hAnsi="Times New Roman" w:cs="Times New Roman"/>
          <w:sz w:val="24"/>
          <w:szCs w:val="24"/>
          <w:lang w:eastAsia="fr-FR"/>
        </w:rPr>
        <w:t xml:space="preserve">, ако в резултат на обстоятелства, възникнали след сключването на Договора, </w:t>
      </w:r>
      <w:r>
        <w:rPr>
          <w:rFonts w:ascii="Times New Roman" w:hAnsi="Times New Roman" w:cs="Times New Roman"/>
          <w:b/>
          <w:bCs/>
          <w:sz w:val="24"/>
          <w:szCs w:val="24"/>
          <w:lang w:eastAsia="fr-FR"/>
        </w:rPr>
        <w:t>ВЪЗЛОЖИТЕЛЯТ</w:t>
      </w:r>
      <w:r>
        <w:rPr>
          <w:rFonts w:ascii="Times New Roman" w:hAnsi="Times New Roman" w:cs="Times New Roman"/>
          <w:sz w:val="24"/>
          <w:szCs w:val="24"/>
          <w:lang w:eastAsia="fr-FR"/>
        </w:rPr>
        <w:t xml:space="preserve"> не е в състояние да изпълни своите задължения</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(2)</w:t>
      </w:r>
      <w:r>
        <w:rPr>
          <w:rFonts w:ascii="Times New Roman" w:hAnsi="Times New Roman" w:cs="Times New Roman"/>
          <w:snapToGrid w:val="0"/>
          <w:sz w:val="24"/>
          <w:szCs w:val="24"/>
          <w:lang w:eastAsia="fr-FR"/>
        </w:rPr>
        <w:t xml:space="preserve"> </w:t>
      </w:r>
      <w:r>
        <w:rPr>
          <w:rFonts w:ascii="Times New Roman" w:hAnsi="Times New Roman" w:cs="Times New Roman"/>
          <w:b/>
          <w:bCs/>
          <w:snapToGrid w:val="0"/>
          <w:sz w:val="24"/>
          <w:szCs w:val="24"/>
          <w:lang w:eastAsia="fr-FR"/>
        </w:rPr>
        <w:t>ВЪЗЛОЖИТЕЛЯТ</w:t>
      </w:r>
      <w:r>
        <w:rPr>
          <w:rFonts w:ascii="Times New Roman" w:hAnsi="Times New Roman" w:cs="Times New Roman"/>
          <w:snapToGrid w:val="0"/>
          <w:sz w:val="24"/>
          <w:szCs w:val="24"/>
          <w:lang w:eastAsia="fr-FR"/>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 xml:space="preserve">10.2.1. </w:t>
      </w:r>
      <w:r>
        <w:rPr>
          <w:rFonts w:ascii="Times New Roman" w:hAnsi="Times New Roman" w:cs="Times New Roman"/>
          <w:b/>
          <w:bCs/>
          <w:snapToGrid w:val="0"/>
          <w:sz w:val="24"/>
          <w:szCs w:val="24"/>
          <w:lang w:eastAsia="fr-FR"/>
        </w:rPr>
        <w:t>ИЗПЪЛНИТЕЛЯТ</w:t>
      </w:r>
      <w:r>
        <w:rPr>
          <w:rFonts w:ascii="Times New Roman" w:hAnsi="Times New Roman" w:cs="Times New Roman"/>
          <w:snapToGrid w:val="0"/>
          <w:sz w:val="24"/>
          <w:szCs w:val="24"/>
          <w:lang w:eastAsia="fr-FR"/>
        </w:rPr>
        <w:t xml:space="preserve"> не започне работите, които са му възложени в срок от 15 (петнадесет) работни дни, считано от датата на сключване на настоящия договор, </w:t>
      </w:r>
      <w:r>
        <w:rPr>
          <w:rFonts w:ascii="Times New Roman" w:hAnsi="Times New Roman" w:cs="Times New Roman"/>
          <w:sz w:val="24"/>
          <w:szCs w:val="24"/>
          <w:lang w:eastAsia="fr-FR"/>
        </w:rPr>
        <w:t>при условия, че липсва двустранно констатиране на обективни обстоятелства, които обуславят незапочването на работите</w:t>
      </w:r>
      <w:r>
        <w:rPr>
          <w:rFonts w:ascii="Times New Roman" w:hAnsi="Times New Roman" w:cs="Times New Roman"/>
          <w:snapToGrid w:val="0"/>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 xml:space="preserve">10.2.2. </w:t>
      </w:r>
      <w:r>
        <w:rPr>
          <w:rFonts w:ascii="Times New Roman" w:hAnsi="Times New Roman" w:cs="Times New Roman"/>
          <w:b/>
          <w:bCs/>
          <w:snapToGrid w:val="0"/>
          <w:sz w:val="24"/>
          <w:szCs w:val="24"/>
          <w:lang w:eastAsia="fr-FR"/>
        </w:rPr>
        <w:t>ИЗПЪЛНИТЕЛЯТ</w:t>
      </w:r>
      <w:r>
        <w:rPr>
          <w:rFonts w:ascii="Times New Roman" w:hAnsi="Times New Roman" w:cs="Times New Roman"/>
          <w:snapToGrid w:val="0"/>
          <w:sz w:val="24"/>
          <w:szCs w:val="24"/>
          <w:lang w:eastAsia="fr-FR"/>
        </w:rPr>
        <w:t xml:space="preserve"> бъде обявен в неплатежоспособност или когато бъде открита процедура за обявяване в несъстоятелност или ликвидация.</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(3)</w:t>
      </w:r>
      <w:r>
        <w:rPr>
          <w:rFonts w:ascii="Times New Roman" w:hAnsi="Times New Roman" w:cs="Times New Roman"/>
          <w:snapToGrid w:val="0"/>
          <w:sz w:val="24"/>
          <w:szCs w:val="24"/>
          <w:lang w:eastAsia="fr-FR"/>
        </w:rPr>
        <w:t xml:space="preserve"> Към момента на разваляне на договора </w:t>
      </w:r>
      <w:r>
        <w:rPr>
          <w:rFonts w:ascii="Times New Roman" w:hAnsi="Times New Roman" w:cs="Times New Roman"/>
          <w:b/>
          <w:bCs/>
          <w:snapToGrid w:val="0"/>
          <w:sz w:val="24"/>
          <w:szCs w:val="24"/>
          <w:lang w:eastAsia="fr-FR"/>
        </w:rPr>
        <w:t>ИЗПЪЛНИТЕЛЯТ</w:t>
      </w:r>
      <w:r>
        <w:rPr>
          <w:rFonts w:ascii="Times New Roman" w:hAnsi="Times New Roman" w:cs="Times New Roman"/>
          <w:snapToGrid w:val="0"/>
          <w:sz w:val="24"/>
          <w:szCs w:val="24"/>
          <w:lang w:eastAsia="fr-FR"/>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(4)</w:t>
      </w:r>
      <w:r>
        <w:rPr>
          <w:rFonts w:ascii="Times New Roman" w:hAnsi="Times New Roman" w:cs="Times New Roman"/>
          <w:snapToGrid w:val="0"/>
          <w:sz w:val="24"/>
          <w:szCs w:val="24"/>
          <w:lang w:eastAsia="fr-FR"/>
        </w:rPr>
        <w:t xml:space="preserve"> </w:t>
      </w:r>
      <w:r>
        <w:rPr>
          <w:rFonts w:ascii="Times New Roman" w:hAnsi="Times New Roman" w:cs="Times New Roman"/>
          <w:b/>
          <w:bCs/>
          <w:snapToGrid w:val="0"/>
          <w:sz w:val="24"/>
          <w:szCs w:val="24"/>
          <w:lang w:eastAsia="fr-FR"/>
        </w:rPr>
        <w:t>ВЪЗЛОЖИТЕЛЯТ</w:t>
      </w:r>
      <w:r>
        <w:rPr>
          <w:rFonts w:ascii="Times New Roman" w:hAnsi="Times New Roman" w:cs="Times New Roman"/>
          <w:snapToGrid w:val="0"/>
          <w:sz w:val="24"/>
          <w:szCs w:val="24"/>
          <w:lang w:eastAsia="fr-FR"/>
        </w:rPr>
        <w:t xml:space="preserve"> може да прекрати договора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(5)</w:t>
      </w:r>
      <w:r>
        <w:rPr>
          <w:rFonts w:ascii="Times New Roman" w:hAnsi="Times New Roman" w:cs="Times New Roman"/>
          <w:snapToGrid w:val="0"/>
          <w:sz w:val="24"/>
          <w:szCs w:val="24"/>
          <w:lang w:eastAsia="fr-FR"/>
        </w:rPr>
        <w:t xml:space="preserve"> </w:t>
      </w:r>
      <w:r>
        <w:rPr>
          <w:rFonts w:ascii="Times New Roman" w:hAnsi="Times New Roman" w:cs="Times New Roman"/>
          <w:b/>
          <w:bCs/>
          <w:snapToGrid w:val="0"/>
          <w:sz w:val="24"/>
          <w:szCs w:val="24"/>
          <w:lang w:eastAsia="fr-FR"/>
        </w:rPr>
        <w:t>ИЗПЪЛНИТЕЛЯТ</w:t>
      </w:r>
      <w:r>
        <w:rPr>
          <w:rFonts w:ascii="Times New Roman" w:hAnsi="Times New Roman" w:cs="Times New Roman"/>
          <w:snapToGrid w:val="0"/>
          <w:sz w:val="24"/>
          <w:szCs w:val="24"/>
          <w:lang w:eastAsia="fr-FR"/>
        </w:rPr>
        <w:t xml:space="preserve"> може да развали договора по общия ред когато </w:t>
      </w:r>
      <w:r>
        <w:rPr>
          <w:rFonts w:ascii="Times New Roman" w:hAnsi="Times New Roman" w:cs="Times New Roman"/>
          <w:b/>
          <w:bCs/>
          <w:snapToGrid w:val="0"/>
          <w:sz w:val="24"/>
          <w:szCs w:val="24"/>
          <w:lang w:eastAsia="fr-FR"/>
        </w:rPr>
        <w:t>ВЪЗЛОЖИТЕЛЯТ</w:t>
      </w:r>
      <w:r>
        <w:rPr>
          <w:rFonts w:ascii="Times New Roman" w:hAnsi="Times New Roman" w:cs="Times New Roman"/>
          <w:snapToGrid w:val="0"/>
          <w:sz w:val="24"/>
          <w:szCs w:val="24"/>
          <w:lang w:eastAsia="fr-FR"/>
        </w:rPr>
        <w:t>:</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10.4.1. Системно не изпълнява задълженията си по договора;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snapToGrid w:val="0"/>
          <w:sz w:val="24"/>
          <w:szCs w:val="24"/>
          <w:lang w:eastAsia="fr-FR"/>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ХІ. ПОДИЗПЪЛНИТЕЛИ</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Чл.11. (1)</w:t>
      </w:r>
      <w:r>
        <w:t xml:space="preserve"> </w:t>
      </w:r>
      <w:r>
        <w:rPr>
          <w:rFonts w:ascii="Times New Roman" w:hAnsi="Times New Roman" w:cs="Times New Roman"/>
          <w:b/>
          <w:bCs/>
          <w:snapToGrid w:val="0"/>
          <w:sz w:val="24"/>
          <w:szCs w:val="24"/>
          <w:lang w:eastAsia="fr-FR"/>
        </w:rPr>
        <w:t xml:space="preserve">ИЗПЪЛНИТЕЛЯТ </w:t>
      </w:r>
      <w:r>
        <w:rPr>
          <w:rFonts w:ascii="Times New Roman" w:hAnsi="Times New Roman" w:cs="Times New Roman"/>
          <w:snapToGrid w:val="0"/>
          <w:sz w:val="24"/>
          <w:szCs w:val="24"/>
          <w:lang w:eastAsia="fr-FR"/>
        </w:rPr>
        <w:t>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(2) ИЗПЪЛНИТЕЛИТЕ </w:t>
      </w:r>
      <w:r>
        <w:rPr>
          <w:rFonts w:ascii="Times New Roman" w:hAnsi="Times New Roman" w:cs="Times New Roman"/>
          <w:snapToGrid w:val="0"/>
          <w:sz w:val="24"/>
          <w:szCs w:val="24"/>
          <w:lang w:eastAsia="fr-FR"/>
        </w:rPr>
        <w:t>нямат право да: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1.</w:t>
      </w:r>
      <w:r>
        <w:rPr>
          <w:rFonts w:ascii="Times New Roman" w:hAnsi="Times New Roman" w:cs="Times New Roman"/>
          <w:snapToGrid w:val="0"/>
          <w:sz w:val="24"/>
          <w:szCs w:val="24"/>
          <w:lang w:eastAsia="fr-FR"/>
        </w:rPr>
        <w:t xml:space="preserve"> сключват договор за подизпълнение с лице, за което е налице обстоятелство по чл. 47, ал. 1 или 5 от ЗОП;</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2. </w:t>
      </w:r>
      <w:r>
        <w:rPr>
          <w:rFonts w:ascii="Times New Roman" w:hAnsi="Times New Roman" w:cs="Times New Roman"/>
          <w:snapToGrid w:val="0"/>
          <w:sz w:val="24"/>
          <w:szCs w:val="24"/>
          <w:lang w:eastAsia="fr-FR"/>
        </w:rPr>
        <w:t>възлагат изпълнението на една или повече от дейностите, включени в предмета на обществената поръчка, на лица, които не са подизпълнители;</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3. </w:t>
      </w:r>
      <w:r>
        <w:rPr>
          <w:rFonts w:ascii="Times New Roman" w:hAnsi="Times New Roman" w:cs="Times New Roman"/>
          <w:snapToGrid w:val="0"/>
          <w:sz w:val="24"/>
          <w:szCs w:val="24"/>
          <w:lang w:eastAsia="fr-FR"/>
        </w:rPr>
        <w:t>заменят посочен в офертата подизпълнител, освен когато:</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а) </w:t>
      </w:r>
      <w:r>
        <w:rPr>
          <w:rFonts w:ascii="Times New Roman" w:hAnsi="Times New Roman" w:cs="Times New Roman"/>
          <w:snapToGrid w:val="0"/>
          <w:sz w:val="24"/>
          <w:szCs w:val="24"/>
          <w:lang w:eastAsia="fr-FR"/>
        </w:rPr>
        <w:t>за предложения подизпълнител е налице или възникне обстоятелство по чл. 47, ал. 1 или 5 от ЗОП;</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б) </w:t>
      </w:r>
      <w:r>
        <w:rPr>
          <w:rFonts w:ascii="Times New Roman" w:hAnsi="Times New Roman" w:cs="Times New Roman"/>
          <w:snapToGrid w:val="0"/>
          <w:sz w:val="24"/>
          <w:szCs w:val="24"/>
          <w:lang w:eastAsia="fr-FR"/>
        </w:rPr>
        <w:t>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в) </w:t>
      </w:r>
      <w:r>
        <w:rPr>
          <w:rFonts w:ascii="Times New Roman" w:hAnsi="Times New Roman" w:cs="Times New Roman"/>
          <w:snapToGrid w:val="0"/>
          <w:sz w:val="24"/>
          <w:szCs w:val="24"/>
          <w:lang w:eastAsia="fr-FR"/>
        </w:rPr>
        <w:t>договорът за подизпълнение е прекратен по вина на подизпълнителя, включително в случаите по ал. 6.</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(3) </w:t>
      </w:r>
      <w:r>
        <w:rPr>
          <w:rFonts w:ascii="Times New Roman" w:hAnsi="Times New Roman" w:cs="Times New Roman"/>
          <w:snapToGrid w:val="0"/>
          <w:sz w:val="24"/>
          <w:szCs w:val="24"/>
          <w:lang w:eastAsia="fr-FR"/>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(4) </w:t>
      </w:r>
      <w:r>
        <w:rPr>
          <w:rFonts w:ascii="Times New Roman" w:hAnsi="Times New Roman" w:cs="Times New Roman"/>
          <w:snapToGrid w:val="0"/>
          <w:sz w:val="24"/>
          <w:szCs w:val="24"/>
          <w:lang w:eastAsia="fr-FR"/>
        </w:rPr>
        <w:t>Подизпълнителите нямат право да превъзлагат една или повече от дейностите, които са включени в предмета на договора за подизпълнение.</w:t>
      </w:r>
      <w:r>
        <w:rPr>
          <w:rFonts w:ascii="Times New Roman" w:hAnsi="Times New Roman" w:cs="Times New Roman"/>
          <w:b/>
          <w:bCs/>
          <w:snapToGrid w:val="0"/>
          <w:sz w:val="24"/>
          <w:szCs w:val="24"/>
          <w:lang w:eastAsia="fr-FR"/>
        </w:rPr>
        <w:t xml:space="preserve"> </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(5) </w:t>
      </w:r>
      <w:r>
        <w:rPr>
          <w:rFonts w:ascii="Times New Roman" w:hAnsi="Times New Roman" w:cs="Times New Roman"/>
          <w:snapToGrid w:val="0"/>
          <w:sz w:val="24"/>
          <w:szCs w:val="24"/>
          <w:lang w:eastAsia="fr-FR"/>
        </w:rPr>
        <w:t>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r>
        <w:rPr>
          <w:rFonts w:ascii="Times New Roman" w:hAnsi="Times New Roman" w:cs="Times New Roman"/>
          <w:b/>
          <w:bCs/>
          <w:snapToGrid w:val="0"/>
          <w:sz w:val="24"/>
          <w:szCs w:val="24"/>
          <w:lang w:eastAsia="fr-FR"/>
        </w:rPr>
        <w:t xml:space="preserve"> </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(6) ИЗПЪЛНИТЕЛЯТ </w:t>
      </w:r>
      <w:r>
        <w:rPr>
          <w:rFonts w:ascii="Times New Roman" w:hAnsi="Times New Roman" w:cs="Times New Roman"/>
          <w:snapToGrid w:val="0"/>
          <w:sz w:val="24"/>
          <w:szCs w:val="24"/>
          <w:lang w:eastAsia="fr-FR"/>
        </w:rPr>
        <w:t>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w:t>
      </w:r>
      <w:r>
        <w:rPr>
          <w:rFonts w:ascii="Times New Roman" w:hAnsi="Times New Roman" w:cs="Times New Roman"/>
          <w:b/>
          <w:bCs/>
          <w:snapToGrid w:val="0"/>
          <w:sz w:val="24"/>
          <w:szCs w:val="24"/>
          <w:lang w:eastAsia="fr-FR"/>
        </w:rPr>
        <w:t xml:space="preserve"> ИЗПЪЛНИТЕЛЯТ </w:t>
      </w:r>
      <w:r>
        <w:rPr>
          <w:rFonts w:ascii="Times New Roman" w:hAnsi="Times New Roman" w:cs="Times New Roman"/>
          <w:snapToGrid w:val="0"/>
          <w:sz w:val="24"/>
          <w:szCs w:val="24"/>
          <w:lang w:eastAsia="fr-FR"/>
        </w:rPr>
        <w:t>сключва нов договор за подизпълнение при спазване на условията и изискванията на ал. 1 – 5.</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Чл. 12. (1) ВЪЗЛОЖИТЕЛЯТ </w:t>
      </w:r>
      <w:r>
        <w:rPr>
          <w:rFonts w:ascii="Times New Roman" w:hAnsi="Times New Roman" w:cs="Times New Roman"/>
          <w:snapToGrid w:val="0"/>
          <w:sz w:val="24"/>
          <w:szCs w:val="24"/>
          <w:lang w:eastAsia="fr-FR"/>
        </w:rPr>
        <w:t>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(2) </w:t>
      </w:r>
      <w:r>
        <w:rPr>
          <w:rFonts w:ascii="Times New Roman" w:hAnsi="Times New Roman" w:cs="Times New Roman"/>
          <w:snapToGrid w:val="0"/>
          <w:sz w:val="24"/>
          <w:szCs w:val="24"/>
          <w:lang w:eastAsia="fr-FR"/>
        </w:rPr>
        <w:t>При приемането на работата</w:t>
      </w:r>
      <w:r>
        <w:rPr>
          <w:rFonts w:ascii="Times New Roman" w:hAnsi="Times New Roman" w:cs="Times New Roman"/>
          <w:b/>
          <w:bCs/>
          <w:snapToGrid w:val="0"/>
          <w:sz w:val="24"/>
          <w:szCs w:val="24"/>
          <w:lang w:eastAsia="fr-FR"/>
        </w:rPr>
        <w:t xml:space="preserve"> ИЗПЪЛНИТЕЛЯТ </w:t>
      </w:r>
      <w:r>
        <w:rPr>
          <w:rFonts w:ascii="Times New Roman" w:hAnsi="Times New Roman" w:cs="Times New Roman"/>
          <w:snapToGrid w:val="0"/>
          <w:sz w:val="24"/>
          <w:szCs w:val="24"/>
          <w:lang w:eastAsia="fr-FR"/>
        </w:rPr>
        <w:t>може да представи на</w:t>
      </w:r>
      <w:r>
        <w:rPr>
          <w:rFonts w:ascii="Times New Roman" w:hAnsi="Times New Roman" w:cs="Times New Roman"/>
          <w:b/>
          <w:bCs/>
          <w:snapToGrid w:val="0"/>
          <w:sz w:val="24"/>
          <w:szCs w:val="24"/>
          <w:lang w:eastAsia="fr-FR"/>
        </w:rPr>
        <w:t xml:space="preserve"> ВЪЗЛОЖИТЕЛЯ </w:t>
      </w:r>
      <w:r>
        <w:rPr>
          <w:rFonts w:ascii="Times New Roman" w:hAnsi="Times New Roman" w:cs="Times New Roman"/>
          <w:snapToGrid w:val="0"/>
          <w:sz w:val="24"/>
          <w:szCs w:val="24"/>
          <w:lang w:eastAsia="fr-FR"/>
        </w:rPr>
        <w:t>доказателства, че договорът за подизпълнение е прекратен, или работата или част от нея не е извършена от подизпълнителя.</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(3) ВЪЗЛОЖИТЕЛЯТ</w:t>
      </w:r>
      <w:r>
        <w:rPr>
          <w:rFonts w:ascii="Times New Roman" w:hAnsi="Times New Roman" w:cs="Times New Roman"/>
          <w:snapToGrid w:val="0"/>
          <w:sz w:val="24"/>
          <w:szCs w:val="24"/>
          <w:lang w:eastAsia="fr-FR"/>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Pr>
          <w:rFonts w:ascii="Times New Roman" w:hAnsi="Times New Roman" w:cs="Times New Roman"/>
          <w:b/>
          <w:bCs/>
          <w:snapToGrid w:val="0"/>
          <w:sz w:val="24"/>
          <w:szCs w:val="24"/>
          <w:lang w:eastAsia="fr-FR"/>
        </w:rPr>
        <w:t xml:space="preserve">ИЗПЪЛНИТЕЛЯ </w:t>
      </w:r>
      <w:r>
        <w:rPr>
          <w:rFonts w:ascii="Times New Roman" w:hAnsi="Times New Roman" w:cs="Times New Roman"/>
          <w:snapToGrid w:val="0"/>
          <w:sz w:val="24"/>
          <w:szCs w:val="24"/>
          <w:lang w:eastAsia="fr-FR"/>
        </w:rPr>
        <w:t>доказателства, че е заплатил на подизпълнителите всички работи, приети по реда на ал. 1.</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r>
        <w:rPr>
          <w:rFonts w:ascii="Times New Roman" w:hAnsi="Times New Roman" w:cs="Times New Roman"/>
          <w:b/>
          <w:bCs/>
          <w:snapToGrid w:val="0"/>
          <w:sz w:val="24"/>
          <w:szCs w:val="24"/>
          <w:lang w:eastAsia="fr-FR"/>
        </w:rPr>
        <w:t xml:space="preserve">(4) </w:t>
      </w:r>
      <w:r>
        <w:rPr>
          <w:rFonts w:ascii="Times New Roman" w:hAnsi="Times New Roman" w:cs="Times New Roman"/>
          <w:snapToGrid w:val="0"/>
          <w:sz w:val="24"/>
          <w:szCs w:val="24"/>
          <w:lang w:eastAsia="fr-FR"/>
        </w:rPr>
        <w:t>Алинея 3 не се прилага в случаите по ал. 2.</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Чл. 13. </w:t>
      </w:r>
      <w:r>
        <w:rPr>
          <w:rFonts w:ascii="Times New Roman" w:hAnsi="Times New Roman" w:cs="Times New Roman"/>
          <w:snapToGrid w:val="0"/>
          <w:sz w:val="24"/>
          <w:szCs w:val="24"/>
          <w:lang w:eastAsia="fr-FR"/>
        </w:rPr>
        <w:t>При сключването на договорите с подизпълнителите</w:t>
      </w:r>
      <w:r>
        <w:rPr>
          <w:rFonts w:ascii="Times New Roman" w:hAnsi="Times New Roman" w:cs="Times New Roman"/>
          <w:b/>
          <w:bCs/>
          <w:snapToGrid w:val="0"/>
          <w:sz w:val="24"/>
          <w:szCs w:val="24"/>
          <w:lang w:eastAsia="fr-FR"/>
        </w:rPr>
        <w:t xml:space="preserve"> ИЗПЪЛНИТЕЛЯТ </w:t>
      </w:r>
      <w:r>
        <w:rPr>
          <w:rFonts w:ascii="Times New Roman" w:hAnsi="Times New Roman" w:cs="Times New Roman"/>
          <w:snapToGrid w:val="0"/>
          <w:sz w:val="24"/>
          <w:szCs w:val="24"/>
          <w:lang w:eastAsia="fr-FR"/>
        </w:rPr>
        <w:t>е длъжен да създаде условия и гаранции, че:</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1. </w:t>
      </w:r>
      <w:r>
        <w:rPr>
          <w:rFonts w:ascii="Times New Roman" w:hAnsi="Times New Roman" w:cs="Times New Roman"/>
          <w:snapToGrid w:val="0"/>
          <w:sz w:val="24"/>
          <w:szCs w:val="24"/>
          <w:lang w:eastAsia="fr-FR"/>
        </w:rPr>
        <w:t>приложимите клаузи на договора са задължителни за изпълнение от подизпълнителите;</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2. </w:t>
      </w:r>
      <w:r>
        <w:rPr>
          <w:rFonts w:ascii="Times New Roman" w:hAnsi="Times New Roman" w:cs="Times New Roman"/>
          <w:snapToGrid w:val="0"/>
          <w:sz w:val="24"/>
          <w:szCs w:val="24"/>
          <w:lang w:eastAsia="fr-FR"/>
        </w:rPr>
        <w:t>действията на подизпълнителите няма да доведат пряко или косвено до неизпълнение на договора;</w:t>
      </w: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 xml:space="preserve">3. </w:t>
      </w:r>
      <w:r>
        <w:rPr>
          <w:rFonts w:ascii="Times New Roman" w:hAnsi="Times New Roman" w:cs="Times New Roman"/>
          <w:snapToGrid w:val="0"/>
          <w:sz w:val="24"/>
          <w:szCs w:val="24"/>
          <w:lang w:eastAsia="fr-FR"/>
        </w:rPr>
        <w:t xml:space="preserve">при осъществяване на контролните си функции по договора </w:t>
      </w:r>
      <w:r>
        <w:rPr>
          <w:rFonts w:ascii="Times New Roman" w:hAnsi="Times New Roman" w:cs="Times New Roman"/>
          <w:b/>
          <w:bCs/>
          <w:snapToGrid w:val="0"/>
          <w:sz w:val="24"/>
          <w:szCs w:val="24"/>
          <w:lang w:eastAsia="fr-FR"/>
        </w:rPr>
        <w:t xml:space="preserve">ВЪЗЛОЖИТЕЛЯТ </w:t>
      </w:r>
      <w:r>
        <w:rPr>
          <w:rFonts w:ascii="Times New Roman" w:hAnsi="Times New Roman" w:cs="Times New Roman"/>
          <w:snapToGrid w:val="0"/>
          <w:sz w:val="24"/>
          <w:szCs w:val="24"/>
          <w:lang w:eastAsia="fr-FR"/>
        </w:rPr>
        <w:t>ще може безпрепятствено да извършва проверка на дейността и документацията на подизпълнителите.</w:t>
      </w:r>
    </w:p>
    <w:p w:rsidR="007951A0" w:rsidRDefault="007951A0">
      <w:pPr>
        <w:tabs>
          <w:tab w:val="left" w:pos="9922"/>
        </w:tabs>
        <w:spacing w:after="0" w:line="240" w:lineRule="auto"/>
        <w:ind w:right="-1" w:firstLine="567"/>
        <w:jc w:val="both"/>
        <w:rPr>
          <w:rFonts w:ascii="Times New Roman" w:hAnsi="Times New Roman" w:cs="Times New Roman"/>
          <w:b/>
          <w:bCs/>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napToGrid w:val="0"/>
          <w:sz w:val="24"/>
          <w:szCs w:val="24"/>
          <w:lang w:eastAsia="fr-FR"/>
        </w:rPr>
      </w:pPr>
      <w:r>
        <w:rPr>
          <w:rFonts w:ascii="Times New Roman" w:hAnsi="Times New Roman" w:cs="Times New Roman"/>
          <w:b/>
          <w:bCs/>
          <w:snapToGrid w:val="0"/>
          <w:sz w:val="24"/>
          <w:szCs w:val="24"/>
          <w:lang w:eastAsia="fr-FR"/>
        </w:rPr>
        <w:t>ХІІ. ДРУГИ УСЛОВИЯ</w:t>
      </w:r>
    </w:p>
    <w:p w:rsidR="007951A0" w:rsidRDefault="007951A0">
      <w:pPr>
        <w:tabs>
          <w:tab w:val="center" w:pos="4536"/>
          <w:tab w:val="right" w:pos="9072"/>
          <w:tab w:val="left" w:pos="9922"/>
        </w:tabs>
        <w:spacing w:after="0" w:line="240" w:lineRule="auto"/>
        <w:ind w:right="-1" w:firstLine="567"/>
        <w:jc w:val="both"/>
        <w:rPr>
          <w:rFonts w:ascii="Times New Roman" w:hAnsi="Times New Roman" w:cs="Times New Roman"/>
          <w:snapToGrid w:val="0"/>
          <w:sz w:val="24"/>
          <w:szCs w:val="24"/>
          <w:lang w:eastAsia="fr-FR"/>
        </w:rPr>
      </w:pP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Чл.14. (1)</w:t>
      </w:r>
      <w:r>
        <w:rPr>
          <w:rFonts w:ascii="Times New Roman" w:hAnsi="Times New Roman" w:cs="Times New Roman"/>
          <w:sz w:val="24"/>
          <w:szCs w:val="24"/>
          <w:lang w:eastAsia="fr-FR"/>
        </w:rPr>
        <w:t xml:space="preserve"> За неуредените в този договор въпроси, се прилагат нормите на действащото законодателство.</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(2)</w:t>
      </w:r>
      <w:r>
        <w:rPr>
          <w:rFonts w:ascii="Times New Roman" w:hAnsi="Times New Roman" w:cs="Times New Roman"/>
          <w:sz w:val="24"/>
          <w:szCs w:val="24"/>
          <w:lang w:eastAsia="fr-FR"/>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sz w:val="24"/>
          <w:szCs w:val="24"/>
          <w:lang w:eastAsia="fr-FR"/>
        </w:rPr>
        <w:t>Страните посочват адреси за кореспонденция, както следва:</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За ВЪЗЛОЖИТЕЛЯ: ………………………………………….</w:t>
      </w:r>
    </w:p>
    <w:p w:rsidR="007951A0" w:rsidRDefault="007951A0">
      <w:pPr>
        <w:tabs>
          <w:tab w:val="left" w:pos="9922"/>
        </w:tabs>
        <w:spacing w:after="0" w:line="240" w:lineRule="auto"/>
        <w:ind w:right="-1"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За ИЗПЪЛНИТЕЛЯ:  …………………………………………. </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(3)</w:t>
      </w:r>
      <w:r>
        <w:rPr>
          <w:rFonts w:ascii="Times New Roman" w:hAnsi="Times New Roman" w:cs="Times New Roman"/>
          <w:sz w:val="24"/>
          <w:szCs w:val="24"/>
          <w:lang w:eastAsia="fr-FR"/>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ar-SA"/>
        </w:rPr>
      </w:pPr>
      <w:r>
        <w:rPr>
          <w:rFonts w:ascii="Times New Roman" w:hAnsi="Times New Roman" w:cs="Times New Roman"/>
          <w:b/>
          <w:bCs/>
          <w:sz w:val="24"/>
          <w:szCs w:val="24"/>
          <w:lang w:eastAsia="fr-FR"/>
        </w:rPr>
        <w:t>(4)</w:t>
      </w:r>
      <w:r>
        <w:rPr>
          <w:rFonts w:ascii="Times New Roman" w:hAnsi="Times New Roman" w:cs="Times New Roman"/>
          <w:sz w:val="24"/>
          <w:szCs w:val="24"/>
          <w:lang w:eastAsia="fr-FR"/>
        </w:rPr>
        <w:t xml:space="preserve"> </w:t>
      </w:r>
      <w:r>
        <w:rPr>
          <w:rFonts w:ascii="Times New Roman" w:hAnsi="Times New Roman" w:cs="Times New Roman"/>
          <w:sz w:val="24"/>
          <w:szCs w:val="24"/>
          <w:lang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Pr>
          <w:rFonts w:ascii="Times New Roman" w:hAnsi="Times New Roman" w:cs="Times New Roman"/>
          <w:b/>
          <w:bCs/>
          <w:sz w:val="24"/>
          <w:szCs w:val="24"/>
          <w:lang w:eastAsia="ar-SA"/>
        </w:rPr>
        <w:t>ИЗПЪЛНИТЕЛЯ</w:t>
      </w:r>
      <w:r>
        <w:rPr>
          <w:rFonts w:ascii="Times New Roman" w:hAnsi="Times New Roman" w:cs="Times New Roman"/>
          <w:sz w:val="24"/>
          <w:szCs w:val="24"/>
          <w:lang w:eastAsia="ar-SA"/>
        </w:rPr>
        <w:t xml:space="preserve">, </w:t>
      </w:r>
      <w:r>
        <w:rPr>
          <w:rFonts w:ascii="Times New Roman" w:hAnsi="Times New Roman" w:cs="Times New Roman"/>
          <w:b/>
          <w:bCs/>
          <w:sz w:val="24"/>
          <w:szCs w:val="24"/>
          <w:lang w:eastAsia="ar-SA"/>
        </w:rPr>
        <w:t>ИЗПЪЛНИТЕЛЯТ</w:t>
      </w:r>
      <w:r>
        <w:rPr>
          <w:rFonts w:ascii="Times New Roman" w:hAnsi="Times New Roman" w:cs="Times New Roman"/>
          <w:sz w:val="24"/>
          <w:szCs w:val="24"/>
          <w:lang w:eastAsia="ar-SA"/>
        </w:rPr>
        <w:t xml:space="preserve"> се задължава да уведоми </w:t>
      </w:r>
      <w:r>
        <w:rPr>
          <w:rFonts w:ascii="Times New Roman" w:hAnsi="Times New Roman" w:cs="Times New Roman"/>
          <w:b/>
          <w:bCs/>
          <w:sz w:val="24"/>
          <w:szCs w:val="24"/>
          <w:lang w:eastAsia="ar-SA"/>
        </w:rPr>
        <w:t>ВЪЗЛОЖИТЕЛЯ</w:t>
      </w:r>
      <w:r>
        <w:rPr>
          <w:rFonts w:ascii="Times New Roman" w:hAnsi="Times New Roman" w:cs="Times New Roman"/>
          <w:sz w:val="24"/>
          <w:szCs w:val="24"/>
          <w:lang w:eastAsia="ar-SA"/>
        </w:rPr>
        <w:t xml:space="preserve"> за промяната в 7-дневен срок от вписването й в съответния регистър.</w:t>
      </w:r>
    </w:p>
    <w:p w:rsidR="007951A0" w:rsidRDefault="007951A0">
      <w:pPr>
        <w:tabs>
          <w:tab w:val="left" w:pos="9922"/>
        </w:tabs>
        <w:spacing w:after="0" w:line="240" w:lineRule="auto"/>
        <w:ind w:right="-1" w:firstLine="567"/>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(5)</w:t>
      </w:r>
      <w:r>
        <w:rPr>
          <w:rFonts w:ascii="Times New Roman" w:hAnsi="Times New Roman" w:cs="Times New Roman"/>
          <w:sz w:val="24"/>
          <w:szCs w:val="24"/>
          <w:lang w:eastAsia="ar-SA"/>
        </w:rPr>
        <w:t xml:space="preserve"> При преобразуване на </w:t>
      </w:r>
      <w:r>
        <w:rPr>
          <w:rFonts w:ascii="Times New Roman" w:hAnsi="Times New Roman" w:cs="Times New Roman"/>
          <w:b/>
          <w:bCs/>
          <w:sz w:val="24"/>
          <w:szCs w:val="24"/>
          <w:lang w:eastAsia="ar-SA"/>
        </w:rPr>
        <w:t>ИЗПЪЛНИТЕЛЯ</w:t>
      </w:r>
      <w:r>
        <w:rPr>
          <w:rFonts w:ascii="Times New Roman" w:hAnsi="Times New Roman" w:cs="Times New Roman"/>
          <w:sz w:val="24"/>
          <w:szCs w:val="24"/>
          <w:lang w:eastAsia="ar-SA"/>
        </w:rPr>
        <w:t xml:space="preserve"> в съответствие със законодателството на държавата, в която е установен, </w:t>
      </w:r>
      <w:r>
        <w:rPr>
          <w:rFonts w:ascii="Times New Roman" w:hAnsi="Times New Roman" w:cs="Times New Roman"/>
          <w:b/>
          <w:bCs/>
          <w:sz w:val="24"/>
          <w:szCs w:val="24"/>
          <w:lang w:eastAsia="ar-SA"/>
        </w:rPr>
        <w:t>ВЪЗЛОЖИТЕЛЯТ</w:t>
      </w:r>
      <w:r>
        <w:rPr>
          <w:rFonts w:ascii="Times New Roman" w:hAnsi="Times New Roman" w:cs="Times New Roman"/>
          <w:sz w:val="24"/>
          <w:szCs w:val="24"/>
          <w:lang w:eastAsia="ar-SA"/>
        </w:rPr>
        <w:t xml:space="preserve">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в указанията за участие в обществената поръчка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w:t>
      </w:r>
      <w:r>
        <w:rPr>
          <w:rFonts w:ascii="Times New Roman" w:hAnsi="Times New Roman" w:cs="Times New Roman"/>
          <w:b/>
          <w:bCs/>
          <w:sz w:val="24"/>
          <w:szCs w:val="24"/>
          <w:lang w:eastAsia="ar-SA"/>
        </w:rPr>
        <w:t>ИЗПЪЛНИТЕЛ</w:t>
      </w:r>
      <w:r>
        <w:rPr>
          <w:rFonts w:ascii="Times New Roman" w:hAnsi="Times New Roman" w:cs="Times New Roman"/>
          <w:sz w:val="24"/>
          <w:szCs w:val="24"/>
          <w:lang w:eastAsia="ar-SA"/>
        </w:rPr>
        <w:t xml:space="preserve"> не се прекратява, то отговаря солидарно с новия </w:t>
      </w:r>
      <w:r>
        <w:rPr>
          <w:rFonts w:ascii="Times New Roman" w:hAnsi="Times New Roman" w:cs="Times New Roman"/>
          <w:b/>
          <w:bCs/>
          <w:sz w:val="24"/>
          <w:szCs w:val="24"/>
          <w:lang w:eastAsia="ar-SA"/>
        </w:rPr>
        <w:t>ИЗПЪЛНИТЕЛ</w:t>
      </w:r>
      <w:r>
        <w:rPr>
          <w:rFonts w:ascii="Times New Roman" w:hAnsi="Times New Roman" w:cs="Times New Roman"/>
          <w:sz w:val="24"/>
          <w:szCs w:val="24"/>
          <w:lang w:eastAsia="ar-SA"/>
        </w:rPr>
        <w:t xml:space="preserve"> – правоприемник.</w:t>
      </w:r>
    </w:p>
    <w:p w:rsidR="007951A0" w:rsidRDefault="007951A0">
      <w:pPr>
        <w:tabs>
          <w:tab w:val="left" w:pos="9922"/>
        </w:tabs>
        <w:spacing w:after="0" w:line="240" w:lineRule="auto"/>
        <w:ind w:right="-1" w:firstLine="567"/>
        <w:jc w:val="both"/>
        <w:rPr>
          <w:rFonts w:ascii="Times New Roman" w:hAnsi="Times New Roman" w:cs="Times New Roman"/>
          <w:spacing w:val="-2"/>
          <w:sz w:val="24"/>
          <w:szCs w:val="24"/>
          <w:lang w:eastAsia="ar-SA"/>
        </w:rPr>
      </w:pPr>
      <w:r>
        <w:rPr>
          <w:rFonts w:ascii="Times New Roman" w:hAnsi="Times New Roman" w:cs="Times New Roman"/>
          <w:b/>
          <w:bCs/>
          <w:sz w:val="24"/>
          <w:szCs w:val="24"/>
          <w:lang w:eastAsia="ar-SA"/>
        </w:rPr>
        <w:t>(6)</w:t>
      </w:r>
      <w:r>
        <w:rPr>
          <w:rFonts w:ascii="Times New Roman" w:hAnsi="Times New Roman" w:cs="Times New Roman"/>
          <w:sz w:val="24"/>
          <w:szCs w:val="24"/>
          <w:lang w:eastAsia="ar-SA"/>
        </w:rPr>
        <w:t xml:space="preserve"> </w:t>
      </w:r>
      <w:r>
        <w:rPr>
          <w:rFonts w:ascii="Times New Roman" w:hAnsi="Times New Roman" w:cs="Times New Roman"/>
          <w:spacing w:val="-2"/>
          <w:sz w:val="24"/>
          <w:szCs w:val="24"/>
          <w:lang w:eastAsia="ar-SA"/>
        </w:rPr>
        <w:t>Страните нямат право да прехвърлят изцяло или частично правата и задълженията си по Договора.</w:t>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r>
        <w:rPr>
          <w:rFonts w:ascii="Times New Roman" w:hAnsi="Times New Roman" w:cs="Times New Roman"/>
          <w:b/>
          <w:bCs/>
          <w:spacing w:val="-2"/>
          <w:sz w:val="24"/>
          <w:szCs w:val="24"/>
          <w:lang w:eastAsia="ar-SA"/>
        </w:rPr>
        <w:t>(7)</w:t>
      </w:r>
      <w:r>
        <w:rPr>
          <w:rFonts w:ascii="Times New Roman" w:hAnsi="Times New Roman" w:cs="Times New Roman"/>
          <w:spacing w:val="-2"/>
          <w:sz w:val="24"/>
          <w:szCs w:val="24"/>
          <w:lang w:eastAsia="ar-SA"/>
        </w:rPr>
        <w:t xml:space="preserve"> </w:t>
      </w:r>
      <w:r>
        <w:rPr>
          <w:rFonts w:ascii="Times New Roman" w:hAnsi="Times New Roman" w:cs="Times New Roman"/>
          <w:sz w:val="24"/>
          <w:szCs w:val="24"/>
          <w:lang w:eastAsia="ar-SA"/>
        </w:rPr>
        <w:t>Нищожността на някоя клауза от Договора не води до нищожност на друга клауза или на Договора като цяло.</w:t>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Този Договор е изготвен и подписан в 4 (четири) еднообразни екземпляра – един за </w:t>
      </w:r>
      <w:r>
        <w:rPr>
          <w:rFonts w:ascii="Times New Roman" w:hAnsi="Times New Roman" w:cs="Times New Roman"/>
          <w:b/>
          <w:bCs/>
          <w:sz w:val="24"/>
          <w:szCs w:val="24"/>
          <w:lang w:eastAsia="ar-SA"/>
        </w:rPr>
        <w:t>ИЗПЪЛНИТЕЛЯ</w:t>
      </w:r>
      <w:r>
        <w:rPr>
          <w:rFonts w:ascii="Times New Roman" w:hAnsi="Times New Roman" w:cs="Times New Roman"/>
          <w:sz w:val="24"/>
          <w:szCs w:val="24"/>
          <w:lang w:eastAsia="ar-SA"/>
        </w:rPr>
        <w:t xml:space="preserve"> и три за </w:t>
      </w:r>
      <w:r>
        <w:rPr>
          <w:rFonts w:ascii="Times New Roman" w:hAnsi="Times New Roman" w:cs="Times New Roman"/>
          <w:b/>
          <w:bCs/>
          <w:sz w:val="24"/>
          <w:szCs w:val="24"/>
          <w:lang w:eastAsia="ar-SA"/>
        </w:rPr>
        <w:t>ВЪЗЛОЖИТЕЛЯ</w:t>
      </w:r>
      <w:r>
        <w:rPr>
          <w:rFonts w:ascii="Times New Roman" w:hAnsi="Times New Roman" w:cs="Times New Roman"/>
          <w:sz w:val="24"/>
          <w:szCs w:val="24"/>
          <w:lang w:eastAsia="ar-SA"/>
        </w:rPr>
        <w:t>.</w:t>
      </w:r>
      <w:r>
        <w:rPr>
          <w:rFonts w:ascii="Times New Roman" w:hAnsi="Times New Roman" w:cs="Times New Roman"/>
          <w:sz w:val="24"/>
          <w:szCs w:val="24"/>
          <w:lang w:eastAsia="ar-SA"/>
        </w:rPr>
        <w:tab/>
      </w:r>
    </w:p>
    <w:p w:rsidR="007951A0" w:rsidRDefault="007951A0" w:rsidP="00AF40BF">
      <w:pPr>
        <w:suppressAutoHyphens/>
        <w:spacing w:afterLines="60" w:after="144" w:line="240" w:lineRule="auto"/>
        <w:ind w:firstLine="567"/>
        <w:jc w:val="both"/>
        <w:rPr>
          <w:rFonts w:ascii="Times New Roman" w:hAnsi="Times New Roman" w:cs="Times New Roman"/>
          <w:sz w:val="24"/>
          <w:szCs w:val="24"/>
          <w:lang w:eastAsia="ar-SA"/>
        </w:rPr>
      </w:pPr>
    </w:p>
    <w:p w:rsidR="007951A0" w:rsidRDefault="007951A0" w:rsidP="00AF40BF">
      <w:pPr>
        <w:spacing w:afterLines="60" w:after="144" w:line="240" w:lineRule="auto"/>
        <w:ind w:firstLine="567"/>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ЗА ВЪЗЛОЖИТЕЛЯ:</w:t>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t xml:space="preserve">ЗА ИЗПЪЛНИТЕЛЯ: </w:t>
      </w:r>
    </w:p>
    <w:p w:rsidR="007951A0" w:rsidRDefault="007951A0">
      <w:pPr>
        <w:spacing w:after="0" w:line="240" w:lineRule="auto"/>
        <w:ind w:firstLine="567"/>
        <w:rPr>
          <w:rFonts w:ascii="Times New Roman" w:hAnsi="Times New Roman" w:cs="Times New Roman"/>
          <w:b/>
          <w:bCs/>
          <w:sz w:val="24"/>
          <w:szCs w:val="24"/>
          <w:lang w:eastAsia="fr-FR"/>
        </w:rPr>
      </w:pPr>
      <w:r>
        <w:rPr>
          <w:rFonts w:ascii="Times New Roman" w:hAnsi="Times New Roman" w:cs="Times New Roman"/>
          <w:b/>
          <w:bCs/>
          <w:sz w:val="24"/>
          <w:szCs w:val="24"/>
          <w:lang w:eastAsia="fr-FR"/>
        </w:rPr>
        <w:t>……………………………..</w:t>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t xml:space="preserve">           </w:t>
      </w:r>
      <w:r>
        <w:rPr>
          <w:rFonts w:ascii="Times New Roman" w:hAnsi="Times New Roman" w:cs="Times New Roman"/>
          <w:b/>
          <w:bCs/>
          <w:sz w:val="24"/>
          <w:szCs w:val="24"/>
          <w:lang w:eastAsia="fr-FR"/>
        </w:rPr>
        <w:tab/>
      </w:r>
      <w:r>
        <w:rPr>
          <w:rFonts w:ascii="Times New Roman" w:hAnsi="Times New Roman" w:cs="Times New Roman"/>
          <w:b/>
          <w:bCs/>
          <w:sz w:val="24"/>
          <w:szCs w:val="24"/>
          <w:lang w:eastAsia="fr-FR"/>
        </w:rPr>
        <w:tab/>
        <w:t>………………………….</w:t>
      </w:r>
    </w:p>
    <w:p w:rsidR="007951A0" w:rsidRDefault="007951A0">
      <w:pPr>
        <w:spacing w:after="0" w:line="240" w:lineRule="auto"/>
        <w:ind w:firstLine="567"/>
        <w:rPr>
          <w:rFonts w:ascii="Times New Roman" w:hAnsi="Times New Roman" w:cs="Times New Roman"/>
          <w:sz w:val="24"/>
          <w:szCs w:val="24"/>
          <w:lang w:eastAsia="fr-FR"/>
        </w:rPr>
      </w:pPr>
    </w:p>
    <w:p w:rsidR="007951A0" w:rsidRDefault="007951A0">
      <w:pPr>
        <w:spacing w:after="0" w:line="240" w:lineRule="auto"/>
        <w:ind w:firstLine="567"/>
        <w:rPr>
          <w:rFonts w:ascii="Times New Roman" w:hAnsi="Times New Roman" w:cs="Times New Roman"/>
          <w:b/>
          <w:bCs/>
          <w:sz w:val="24"/>
          <w:szCs w:val="24"/>
          <w:lang w:eastAsia="fr-FR"/>
        </w:rPr>
      </w:pPr>
      <w:r>
        <w:rPr>
          <w:rFonts w:ascii="Times New Roman" w:hAnsi="Times New Roman" w:cs="Times New Roman"/>
          <w:b/>
          <w:bCs/>
          <w:sz w:val="24"/>
          <w:szCs w:val="24"/>
          <w:lang w:eastAsia="fr-FR"/>
        </w:rPr>
        <w:t>Директор Дирекция “ФС”:</w:t>
      </w:r>
    </w:p>
    <w:p w:rsidR="007951A0" w:rsidRDefault="007951A0">
      <w:pPr>
        <w:spacing w:after="0" w:line="240" w:lineRule="auto"/>
        <w:ind w:firstLine="567"/>
        <w:rPr>
          <w:rFonts w:ascii="Times New Roman" w:hAnsi="Times New Roman" w:cs="Times New Roman"/>
          <w:b/>
          <w:bCs/>
          <w:sz w:val="24"/>
          <w:szCs w:val="24"/>
          <w:lang w:eastAsia="fr-FR"/>
        </w:rPr>
      </w:pPr>
    </w:p>
    <w:p w:rsidR="007951A0" w:rsidRDefault="007951A0">
      <w:pPr>
        <w:spacing w:after="0" w:line="240" w:lineRule="auto"/>
        <w:ind w:firstLine="567"/>
        <w:rPr>
          <w:rFonts w:ascii="Times New Roman" w:hAnsi="Times New Roman" w:cs="Times New Roman"/>
          <w:b/>
          <w:bCs/>
        </w:rPr>
      </w:pPr>
      <w:r>
        <w:rPr>
          <w:rFonts w:ascii="Times New Roman" w:hAnsi="Times New Roman" w:cs="Times New Roman"/>
          <w:b/>
          <w:bCs/>
          <w:sz w:val="24"/>
          <w:szCs w:val="24"/>
          <w:lang w:eastAsia="fr-FR"/>
        </w:rPr>
        <w:t>……………………………..</w:t>
      </w:r>
    </w:p>
    <w:sectPr w:rsidR="007951A0" w:rsidSect="007951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99" w:rsidRDefault="00F6019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60199" w:rsidRDefault="00F6019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A0" w:rsidRDefault="00F60199">
    <w:pPr>
      <w:pStyle w:val="a8"/>
      <w:jc w:val="right"/>
      <w:rPr>
        <w:rFonts w:ascii="Times New Roman" w:hAnsi="Times New Roman" w:cs="Times New Roman"/>
      </w:rPr>
    </w:pPr>
    <w:r>
      <w:fldChar w:fldCharType="begin"/>
    </w:r>
    <w:r>
      <w:instrText xml:space="preserve"> PAGE   \* MERGEFORMAT </w:instrText>
    </w:r>
    <w:r>
      <w:fldChar w:fldCharType="separate"/>
    </w:r>
    <w:r w:rsidR="00AF40BF">
      <w:rPr>
        <w:noProof/>
      </w:rPr>
      <w:t>1</w:t>
    </w:r>
    <w:r>
      <w:rPr>
        <w:noProof/>
      </w:rPr>
      <w:fldChar w:fldCharType="end"/>
    </w:r>
  </w:p>
  <w:p w:rsidR="007951A0" w:rsidRDefault="007951A0">
    <w:pPr>
      <w:pStyle w:val="a8"/>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99" w:rsidRDefault="00F6019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60199" w:rsidRDefault="00F60199">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7951A0" w:rsidRDefault="007951A0">
      <w:pPr>
        <w:pStyle w:val="a3"/>
        <w:jc w:val="both"/>
      </w:pPr>
      <w:r>
        <w:rPr>
          <w:rStyle w:val="a5"/>
        </w:rPr>
        <w:footnoteRef/>
      </w:r>
      <w:r>
        <w:rPr>
          <w:rFonts w:ascii="Times New Roman" w:hAnsi="Times New Roman" w:cs="Times New Roman"/>
          <w:lang w:val="ru-RU"/>
        </w:rPr>
        <w:t xml:space="preserve"> </w:t>
      </w:r>
      <w:r>
        <w:rPr>
          <w:rFonts w:ascii="Times New Roman" w:hAnsi="Times New Roman" w:cs="Times New Roman"/>
        </w:rPr>
        <w:t>Когато участникът е обединение, текстът на т. 2 се допълва, като изрично се посочва</w:t>
      </w:r>
      <w:r>
        <w:rPr>
          <w:rFonts w:ascii="Times New Roman" w:hAnsi="Times New Roman" w:cs="Times New Roman"/>
          <w:color w:val="FF00FF"/>
        </w:rPr>
        <w:t>,</w:t>
      </w:r>
      <w:r>
        <w:rPr>
          <w:rFonts w:ascii="Times New Roman" w:hAnsi="Times New Roman" w:cs="Times New Roman"/>
        </w:rP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Pr>
          <w:rFonts w:ascii="Times New Roman" w:hAnsi="Times New Roman" w:cs="Times New Roman"/>
          <w:color w:val="FF00FF"/>
        </w:rPr>
        <w:t>.</w:t>
      </w:r>
    </w:p>
  </w:footnote>
  <w:footnote w:id="2">
    <w:p w:rsidR="007951A0" w:rsidRDefault="007951A0">
      <w:pPr>
        <w:pStyle w:val="a3"/>
      </w:pPr>
      <w:r>
        <w:rPr>
          <w:rStyle w:val="a5"/>
        </w:rPr>
        <w:footnoteRef/>
      </w:r>
      <w:r>
        <w:rPr>
          <w:rFonts w:ascii="Times New Roman" w:hAnsi="Times New Roman" w:cs="Times New Roman"/>
        </w:rPr>
        <w:t xml:space="preserve"> При сключване на договора се добавя приложимата алинея на чл. 74 от ЗОП.</w:t>
      </w:r>
    </w:p>
  </w:footnote>
  <w:footnote w:id="3">
    <w:p w:rsidR="007951A0" w:rsidRDefault="007951A0">
      <w:pPr>
        <w:pStyle w:val="a3"/>
      </w:pPr>
      <w:r>
        <w:rPr>
          <w:rStyle w:val="a5"/>
        </w:rPr>
        <w:footnoteRef/>
      </w:r>
      <w:r>
        <w:rPr>
          <w:rFonts w:ascii="Times New Roman" w:hAnsi="Times New Roman" w:cs="Times New Roman"/>
        </w:rPr>
        <w:t xml:space="preserve"> По смисъла на този договор  „недобростъвестност“ означава умисъл или груба небрежност.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6E22"/>
    <w:multiLevelType w:val="hybridMultilevel"/>
    <w:tmpl w:val="ACA6D652"/>
    <w:lvl w:ilvl="0" w:tplc="04020001">
      <w:start w:val="1"/>
      <w:numFmt w:val="bullet"/>
      <w:lvlText w:val=""/>
      <w:lvlJc w:val="left"/>
      <w:pPr>
        <w:ind w:left="1416" w:hanging="360"/>
      </w:pPr>
      <w:rPr>
        <w:rFonts w:ascii="Symbol" w:hAnsi="Symbol" w:hint="default"/>
      </w:rPr>
    </w:lvl>
    <w:lvl w:ilvl="1" w:tplc="04020003">
      <w:start w:val="1"/>
      <w:numFmt w:val="bullet"/>
      <w:lvlText w:val="o"/>
      <w:lvlJc w:val="left"/>
      <w:pPr>
        <w:ind w:left="2136" w:hanging="360"/>
      </w:pPr>
      <w:rPr>
        <w:rFonts w:ascii="Courier New" w:hAnsi="Courier New" w:cs="Courier New" w:hint="default"/>
      </w:rPr>
    </w:lvl>
    <w:lvl w:ilvl="2" w:tplc="04020005">
      <w:start w:val="1"/>
      <w:numFmt w:val="bullet"/>
      <w:lvlText w:val=""/>
      <w:lvlJc w:val="left"/>
      <w:pPr>
        <w:ind w:left="2856" w:hanging="360"/>
      </w:pPr>
      <w:rPr>
        <w:rFonts w:ascii="Wingdings" w:hAnsi="Wingdings" w:cs="Wingdings" w:hint="default"/>
      </w:rPr>
    </w:lvl>
    <w:lvl w:ilvl="3" w:tplc="04020001">
      <w:start w:val="1"/>
      <w:numFmt w:val="bullet"/>
      <w:lvlText w:val=""/>
      <w:lvlJc w:val="left"/>
      <w:pPr>
        <w:ind w:left="3576" w:hanging="360"/>
      </w:pPr>
      <w:rPr>
        <w:rFonts w:ascii="Symbol" w:hAnsi="Symbol" w:cs="Symbol" w:hint="default"/>
      </w:rPr>
    </w:lvl>
    <w:lvl w:ilvl="4" w:tplc="04020003">
      <w:start w:val="1"/>
      <w:numFmt w:val="bullet"/>
      <w:lvlText w:val="o"/>
      <w:lvlJc w:val="left"/>
      <w:pPr>
        <w:ind w:left="4296" w:hanging="360"/>
      </w:pPr>
      <w:rPr>
        <w:rFonts w:ascii="Courier New" w:hAnsi="Courier New" w:cs="Courier New" w:hint="default"/>
      </w:rPr>
    </w:lvl>
    <w:lvl w:ilvl="5" w:tplc="04020005">
      <w:start w:val="1"/>
      <w:numFmt w:val="bullet"/>
      <w:lvlText w:val=""/>
      <w:lvlJc w:val="left"/>
      <w:pPr>
        <w:ind w:left="5016" w:hanging="360"/>
      </w:pPr>
      <w:rPr>
        <w:rFonts w:ascii="Wingdings" w:hAnsi="Wingdings" w:cs="Wingdings" w:hint="default"/>
      </w:rPr>
    </w:lvl>
    <w:lvl w:ilvl="6" w:tplc="04020001">
      <w:start w:val="1"/>
      <w:numFmt w:val="bullet"/>
      <w:lvlText w:val=""/>
      <w:lvlJc w:val="left"/>
      <w:pPr>
        <w:ind w:left="5736" w:hanging="360"/>
      </w:pPr>
      <w:rPr>
        <w:rFonts w:ascii="Symbol" w:hAnsi="Symbol" w:cs="Symbol" w:hint="default"/>
      </w:rPr>
    </w:lvl>
    <w:lvl w:ilvl="7" w:tplc="04020003">
      <w:start w:val="1"/>
      <w:numFmt w:val="bullet"/>
      <w:lvlText w:val="o"/>
      <w:lvlJc w:val="left"/>
      <w:pPr>
        <w:ind w:left="6456" w:hanging="360"/>
      </w:pPr>
      <w:rPr>
        <w:rFonts w:ascii="Courier New" w:hAnsi="Courier New" w:cs="Courier New" w:hint="default"/>
      </w:rPr>
    </w:lvl>
    <w:lvl w:ilvl="8" w:tplc="04020005">
      <w:start w:val="1"/>
      <w:numFmt w:val="bullet"/>
      <w:lvlText w:val=""/>
      <w:lvlJc w:val="left"/>
      <w:pPr>
        <w:ind w:left="7176" w:hanging="360"/>
      </w:pPr>
      <w:rPr>
        <w:rFonts w:ascii="Wingdings" w:hAnsi="Wingdings" w:cs="Wingdings" w:hint="default"/>
      </w:rPr>
    </w:lvl>
  </w:abstractNum>
  <w:abstractNum w:abstractNumId="1">
    <w:nsid w:val="758F50B6"/>
    <w:multiLevelType w:val="hybridMultilevel"/>
    <w:tmpl w:val="D53291B2"/>
    <w:lvl w:ilvl="0" w:tplc="425C2CE0">
      <w:start w:val="1"/>
      <w:numFmt w:val="decimal"/>
      <w:lvlText w:val="%1."/>
      <w:lvlJc w:val="left"/>
      <w:pPr>
        <w:ind w:left="601" w:hanging="360"/>
      </w:pPr>
      <w:rPr>
        <w:rFonts w:ascii="Times New Roman" w:hAnsi="Times New Roman" w:cs="Times New Roman" w:hint="default"/>
      </w:rPr>
    </w:lvl>
    <w:lvl w:ilvl="1" w:tplc="04020019">
      <w:start w:val="1"/>
      <w:numFmt w:val="lowerLetter"/>
      <w:lvlText w:val="%2."/>
      <w:lvlJc w:val="left"/>
      <w:pPr>
        <w:ind w:left="1321" w:hanging="360"/>
      </w:pPr>
      <w:rPr>
        <w:rFonts w:ascii="Times New Roman" w:hAnsi="Times New Roman" w:cs="Times New Roman"/>
      </w:rPr>
    </w:lvl>
    <w:lvl w:ilvl="2" w:tplc="0402001B">
      <w:start w:val="1"/>
      <w:numFmt w:val="lowerRoman"/>
      <w:lvlText w:val="%3."/>
      <w:lvlJc w:val="right"/>
      <w:pPr>
        <w:ind w:left="2041" w:hanging="180"/>
      </w:pPr>
      <w:rPr>
        <w:rFonts w:ascii="Times New Roman" w:hAnsi="Times New Roman" w:cs="Times New Roman"/>
      </w:rPr>
    </w:lvl>
    <w:lvl w:ilvl="3" w:tplc="0402000F">
      <w:start w:val="1"/>
      <w:numFmt w:val="decimal"/>
      <w:lvlText w:val="%4."/>
      <w:lvlJc w:val="left"/>
      <w:pPr>
        <w:ind w:left="2761" w:hanging="360"/>
      </w:pPr>
      <w:rPr>
        <w:rFonts w:ascii="Times New Roman" w:hAnsi="Times New Roman" w:cs="Times New Roman"/>
      </w:rPr>
    </w:lvl>
    <w:lvl w:ilvl="4" w:tplc="04020019">
      <w:start w:val="1"/>
      <w:numFmt w:val="lowerLetter"/>
      <w:lvlText w:val="%5."/>
      <w:lvlJc w:val="left"/>
      <w:pPr>
        <w:ind w:left="3481" w:hanging="360"/>
      </w:pPr>
      <w:rPr>
        <w:rFonts w:ascii="Times New Roman" w:hAnsi="Times New Roman" w:cs="Times New Roman"/>
      </w:rPr>
    </w:lvl>
    <w:lvl w:ilvl="5" w:tplc="0402001B">
      <w:start w:val="1"/>
      <w:numFmt w:val="lowerRoman"/>
      <w:lvlText w:val="%6."/>
      <w:lvlJc w:val="right"/>
      <w:pPr>
        <w:ind w:left="4201" w:hanging="180"/>
      </w:pPr>
      <w:rPr>
        <w:rFonts w:ascii="Times New Roman" w:hAnsi="Times New Roman" w:cs="Times New Roman"/>
      </w:rPr>
    </w:lvl>
    <w:lvl w:ilvl="6" w:tplc="0402000F">
      <w:start w:val="1"/>
      <w:numFmt w:val="decimal"/>
      <w:lvlText w:val="%7."/>
      <w:lvlJc w:val="left"/>
      <w:pPr>
        <w:ind w:left="4921" w:hanging="360"/>
      </w:pPr>
      <w:rPr>
        <w:rFonts w:ascii="Times New Roman" w:hAnsi="Times New Roman" w:cs="Times New Roman"/>
      </w:rPr>
    </w:lvl>
    <w:lvl w:ilvl="7" w:tplc="04020019">
      <w:start w:val="1"/>
      <w:numFmt w:val="lowerLetter"/>
      <w:lvlText w:val="%8."/>
      <w:lvlJc w:val="left"/>
      <w:pPr>
        <w:ind w:left="5641" w:hanging="360"/>
      </w:pPr>
      <w:rPr>
        <w:rFonts w:ascii="Times New Roman" w:hAnsi="Times New Roman" w:cs="Times New Roman"/>
      </w:rPr>
    </w:lvl>
    <w:lvl w:ilvl="8" w:tplc="0402001B">
      <w:start w:val="1"/>
      <w:numFmt w:val="lowerRoman"/>
      <w:lvlText w:val="%9."/>
      <w:lvlJc w:val="right"/>
      <w:pPr>
        <w:ind w:left="6361"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A0"/>
    <w:rsid w:val="007951A0"/>
    <w:rsid w:val="00AF40BF"/>
    <w:rsid w:val="00F601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FuЯnote,-E FuЯnotentext,FuЯnotentext Ursprung"/>
    <w:basedOn w:val="a"/>
    <w:link w:val="a4"/>
    <w:uiPriority w:val="99"/>
    <w:pPr>
      <w:spacing w:after="0" w:line="240" w:lineRule="auto"/>
    </w:pPr>
    <w:rPr>
      <w:sz w:val="20"/>
      <w:szCs w:val="20"/>
      <w:lang w:eastAsia="bg-BG"/>
    </w:rPr>
  </w:style>
  <w:style w:type="character" w:customStyle="1" w:styleId="a4">
    <w:name w:val="Текст под линия Знак"/>
    <w:aliases w:val="Podrozdział Знак,FuЯnote Знак,-E FuЯnotentext Знак,FuЯnotentext Ursprung Знак"/>
    <w:basedOn w:val="a0"/>
    <w:link w:val="a3"/>
    <w:uiPriority w:val="99"/>
    <w:rPr>
      <w:rFonts w:ascii="Times New Roman" w:hAnsi="Times New Roman" w:cs="Times New Roman"/>
      <w:sz w:val="20"/>
      <w:szCs w:val="20"/>
      <w:lang w:eastAsia="bg-BG"/>
    </w:rPr>
  </w:style>
  <w:style w:type="character" w:styleId="a5">
    <w:name w:val="footnote reference"/>
    <w:aliases w:val="Footnote symbol,-E Fußnotenzeichen,Footnote Reference Superscript"/>
    <w:basedOn w:val="a0"/>
    <w:uiPriority w:val="99"/>
    <w:rPr>
      <w:rFonts w:ascii="Times New Roman" w:hAnsi="Times New Roman" w:cs="Times New Roman"/>
      <w:vertAlign w:val="superscript"/>
    </w:rPr>
  </w:style>
  <w:style w:type="paragraph" w:styleId="a6">
    <w:name w:val="header"/>
    <w:basedOn w:val="a"/>
    <w:link w:val="a7"/>
    <w:uiPriority w:val="99"/>
    <w:pPr>
      <w:tabs>
        <w:tab w:val="center" w:pos="4536"/>
        <w:tab w:val="right" w:pos="9072"/>
      </w:tabs>
      <w:spacing w:after="0" w:line="240" w:lineRule="auto"/>
    </w:pPr>
  </w:style>
  <w:style w:type="character" w:customStyle="1" w:styleId="a7">
    <w:name w:val="Горен колонтитул Знак"/>
    <w:basedOn w:val="a0"/>
    <w:link w:val="a6"/>
    <w:uiPriority w:val="99"/>
    <w:rPr>
      <w:rFonts w:ascii="Times New Roman" w:hAnsi="Times New Roman" w:cs="Times New Roman"/>
    </w:rPr>
  </w:style>
  <w:style w:type="paragraph" w:styleId="a8">
    <w:name w:val="footer"/>
    <w:basedOn w:val="a"/>
    <w:link w:val="a9"/>
    <w:uiPriority w:val="99"/>
    <w:pPr>
      <w:tabs>
        <w:tab w:val="center" w:pos="4536"/>
        <w:tab w:val="right" w:pos="9072"/>
      </w:tabs>
      <w:spacing w:after="0" w:line="240" w:lineRule="auto"/>
    </w:pPr>
  </w:style>
  <w:style w:type="character" w:customStyle="1" w:styleId="a9">
    <w:name w:val="Долен колонтитул Знак"/>
    <w:basedOn w:val="a0"/>
    <w:link w:val="a8"/>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FuЯnote,-E FuЯnotentext,FuЯnotentext Ursprung"/>
    <w:basedOn w:val="a"/>
    <w:link w:val="a4"/>
    <w:uiPriority w:val="99"/>
    <w:pPr>
      <w:spacing w:after="0" w:line="240" w:lineRule="auto"/>
    </w:pPr>
    <w:rPr>
      <w:sz w:val="20"/>
      <w:szCs w:val="20"/>
      <w:lang w:eastAsia="bg-BG"/>
    </w:rPr>
  </w:style>
  <w:style w:type="character" w:customStyle="1" w:styleId="a4">
    <w:name w:val="Текст под линия Знак"/>
    <w:aliases w:val="Podrozdział Знак,FuЯnote Знак,-E FuЯnotentext Знак,FuЯnotentext Ursprung Знак"/>
    <w:basedOn w:val="a0"/>
    <w:link w:val="a3"/>
    <w:uiPriority w:val="99"/>
    <w:rPr>
      <w:rFonts w:ascii="Times New Roman" w:hAnsi="Times New Roman" w:cs="Times New Roman"/>
      <w:sz w:val="20"/>
      <w:szCs w:val="20"/>
      <w:lang w:eastAsia="bg-BG"/>
    </w:rPr>
  </w:style>
  <w:style w:type="character" w:styleId="a5">
    <w:name w:val="footnote reference"/>
    <w:aliases w:val="Footnote symbol,-E Fußnotenzeichen,Footnote Reference Superscript"/>
    <w:basedOn w:val="a0"/>
    <w:uiPriority w:val="99"/>
    <w:rPr>
      <w:rFonts w:ascii="Times New Roman" w:hAnsi="Times New Roman" w:cs="Times New Roman"/>
      <w:vertAlign w:val="superscript"/>
    </w:rPr>
  </w:style>
  <w:style w:type="paragraph" w:styleId="a6">
    <w:name w:val="header"/>
    <w:basedOn w:val="a"/>
    <w:link w:val="a7"/>
    <w:uiPriority w:val="99"/>
    <w:pPr>
      <w:tabs>
        <w:tab w:val="center" w:pos="4536"/>
        <w:tab w:val="right" w:pos="9072"/>
      </w:tabs>
      <w:spacing w:after="0" w:line="240" w:lineRule="auto"/>
    </w:pPr>
  </w:style>
  <w:style w:type="character" w:customStyle="1" w:styleId="a7">
    <w:name w:val="Горен колонтитул Знак"/>
    <w:basedOn w:val="a0"/>
    <w:link w:val="a6"/>
    <w:uiPriority w:val="99"/>
    <w:rPr>
      <w:rFonts w:ascii="Times New Roman" w:hAnsi="Times New Roman" w:cs="Times New Roman"/>
    </w:rPr>
  </w:style>
  <w:style w:type="paragraph" w:styleId="a8">
    <w:name w:val="footer"/>
    <w:basedOn w:val="a"/>
    <w:link w:val="a9"/>
    <w:uiPriority w:val="99"/>
    <w:pPr>
      <w:tabs>
        <w:tab w:val="center" w:pos="4536"/>
        <w:tab w:val="right" w:pos="9072"/>
      </w:tabs>
      <w:spacing w:after="0" w:line="240" w:lineRule="auto"/>
    </w:pPr>
  </w:style>
  <w:style w:type="character" w:customStyle="1" w:styleId="a9">
    <w:name w:val="Долен колонтитул Знак"/>
    <w:basedOn w:val="a0"/>
    <w:link w:val="a8"/>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3713</Words>
  <Characters>21168</Characters>
  <Application>Microsoft Office Word</Application>
  <DocSecurity>0</DocSecurity>
  <Lines>176</Lines>
  <Paragraphs>49</Paragraphs>
  <ScaleCrop>false</ScaleCrop>
  <Company>Pernik</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17</dc:title>
  <dc:creator>Admin</dc:creator>
  <cp:lastModifiedBy>User</cp:lastModifiedBy>
  <cp:revision>2</cp:revision>
  <dcterms:created xsi:type="dcterms:W3CDTF">2014-11-13T11:03:00Z</dcterms:created>
  <dcterms:modified xsi:type="dcterms:W3CDTF">2014-11-13T11:03:00Z</dcterms:modified>
</cp:coreProperties>
</file>